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EA0D" w14:textId="750B4896" w:rsidR="002816B9" w:rsidRPr="002816B9" w:rsidRDefault="002816B9" w:rsidP="00470454">
      <w:pPr>
        <w:rPr>
          <w:rFonts w:cstheme="minorHAnsi"/>
          <w:bCs/>
          <w:i/>
          <w:iCs/>
        </w:rPr>
      </w:pPr>
      <w:r w:rsidRPr="002816B9">
        <w:rPr>
          <w:rFonts w:cstheme="minorHAnsi"/>
          <w:bCs/>
          <w:i/>
          <w:iCs/>
        </w:rPr>
        <w:t xml:space="preserve">Informacja prasowa </w:t>
      </w:r>
    </w:p>
    <w:p w14:paraId="6B8E9866" w14:textId="7652342D" w:rsidR="002C5BC6" w:rsidRDefault="003C12FB" w:rsidP="00B27817">
      <w:pPr>
        <w:jc w:val="center"/>
        <w:rPr>
          <w:rFonts w:ascii="Bariol Bold" w:hAnsi="Bariol Bold"/>
          <w:b/>
          <w:color w:val="51338B"/>
          <w:sz w:val="30"/>
        </w:rPr>
      </w:pPr>
      <w:r>
        <w:rPr>
          <w:rFonts w:ascii="Bariol Bold" w:hAnsi="Bariol Bold"/>
          <w:b/>
          <w:color w:val="51338B"/>
          <w:sz w:val="30"/>
        </w:rPr>
        <w:t>N</w:t>
      </w:r>
      <w:r w:rsidR="0050232A">
        <w:rPr>
          <w:rFonts w:ascii="Bariol Bold" w:hAnsi="Bariol Bold"/>
          <w:b/>
          <w:color w:val="51338B"/>
          <w:sz w:val="30"/>
        </w:rPr>
        <w:t>awet najlepsza terapia</w:t>
      </w:r>
      <w:r w:rsidR="003108C9">
        <w:rPr>
          <w:rFonts w:ascii="Bariol Bold" w:hAnsi="Bariol Bold"/>
          <w:b/>
          <w:color w:val="51338B"/>
          <w:sz w:val="30"/>
        </w:rPr>
        <w:t xml:space="preserve"> onkologiczna</w:t>
      </w:r>
      <w:r w:rsidR="0050232A">
        <w:rPr>
          <w:rFonts w:ascii="Bariol Bold" w:hAnsi="Bariol Bold"/>
          <w:b/>
          <w:color w:val="51338B"/>
          <w:sz w:val="30"/>
        </w:rPr>
        <w:t xml:space="preserve"> </w:t>
      </w:r>
      <w:r w:rsidR="008923FA">
        <w:rPr>
          <w:rFonts w:ascii="Bariol Bold" w:hAnsi="Bariol Bold"/>
          <w:b/>
          <w:color w:val="51338B"/>
          <w:sz w:val="30"/>
        </w:rPr>
        <w:t xml:space="preserve">może </w:t>
      </w:r>
      <w:r w:rsidR="0050232A">
        <w:rPr>
          <w:rFonts w:ascii="Bariol Bold" w:hAnsi="Bariol Bold"/>
          <w:b/>
          <w:color w:val="51338B"/>
          <w:sz w:val="30"/>
        </w:rPr>
        <w:t>nie pom</w:t>
      </w:r>
      <w:r w:rsidR="008923FA">
        <w:rPr>
          <w:rFonts w:ascii="Bariol Bold" w:hAnsi="Bariol Bold"/>
          <w:b/>
          <w:color w:val="51338B"/>
          <w:sz w:val="30"/>
        </w:rPr>
        <w:t>óc</w:t>
      </w:r>
      <w:r w:rsidR="00D01E1E">
        <w:rPr>
          <w:rFonts w:ascii="Bariol Bold" w:hAnsi="Bariol Bold"/>
          <w:b/>
          <w:color w:val="51338B"/>
          <w:sz w:val="30"/>
        </w:rPr>
        <w:t>,</w:t>
      </w:r>
      <w:r w:rsidR="003108C9">
        <w:rPr>
          <w:rFonts w:ascii="Bariol Bold" w:hAnsi="Bariol Bold"/>
          <w:b/>
          <w:color w:val="51338B"/>
          <w:sz w:val="30"/>
        </w:rPr>
        <w:br/>
      </w:r>
      <w:r w:rsidR="0050232A">
        <w:rPr>
          <w:rFonts w:ascii="Bariol Bold" w:hAnsi="Bariol Bold"/>
          <w:b/>
          <w:color w:val="51338B"/>
          <w:sz w:val="30"/>
        </w:rPr>
        <w:t xml:space="preserve"> jeśli </w:t>
      </w:r>
      <w:r w:rsidR="009E4CE3">
        <w:rPr>
          <w:rFonts w:ascii="Bariol Bold" w:hAnsi="Bariol Bold"/>
          <w:b/>
          <w:color w:val="51338B"/>
          <w:sz w:val="30"/>
        </w:rPr>
        <w:t>chory</w:t>
      </w:r>
      <w:r w:rsidR="0050232A">
        <w:rPr>
          <w:rFonts w:ascii="Bariol Bold" w:hAnsi="Bariol Bold"/>
          <w:b/>
          <w:color w:val="51338B"/>
          <w:sz w:val="30"/>
        </w:rPr>
        <w:t xml:space="preserve"> nie jest właściwie odżywiony</w:t>
      </w:r>
    </w:p>
    <w:p w14:paraId="4FD8769F" w14:textId="5ED8039C" w:rsidR="00FE27B1" w:rsidRDefault="003108C9" w:rsidP="00106161">
      <w:pPr>
        <w:jc w:val="both"/>
        <w:rPr>
          <w:rFonts w:cstheme="minorHAnsi"/>
          <w:b/>
          <w:color w:val="51338B"/>
        </w:rPr>
      </w:pPr>
      <w:r>
        <w:rPr>
          <w:rFonts w:cstheme="minorHAnsi"/>
          <w:b/>
          <w:color w:val="51338B"/>
        </w:rPr>
        <w:t>D</w:t>
      </w:r>
      <w:r w:rsidR="00FE27B1" w:rsidRPr="00FE27B1">
        <w:rPr>
          <w:rFonts w:cstheme="minorHAnsi"/>
          <w:b/>
          <w:color w:val="51338B"/>
        </w:rPr>
        <w:t>ostarcz</w:t>
      </w:r>
      <w:r w:rsidR="000635D2">
        <w:rPr>
          <w:rFonts w:cstheme="minorHAnsi"/>
          <w:b/>
          <w:color w:val="51338B"/>
        </w:rPr>
        <w:t>enie</w:t>
      </w:r>
      <w:r w:rsidR="00FE27B1" w:rsidRPr="00FE27B1">
        <w:rPr>
          <w:rFonts w:cstheme="minorHAnsi"/>
          <w:b/>
          <w:color w:val="51338B"/>
        </w:rPr>
        <w:t xml:space="preserve"> organizmowi </w:t>
      </w:r>
      <w:r>
        <w:rPr>
          <w:rFonts w:cstheme="minorHAnsi"/>
          <w:b/>
          <w:color w:val="51338B"/>
        </w:rPr>
        <w:t xml:space="preserve">pacjenta z chorobą nowotworową </w:t>
      </w:r>
      <w:r w:rsidR="00FE27B1" w:rsidRPr="00FE27B1">
        <w:rPr>
          <w:rFonts w:cstheme="minorHAnsi"/>
          <w:b/>
          <w:color w:val="51338B"/>
        </w:rPr>
        <w:t>odpowiedniej ilości niezbędnych</w:t>
      </w:r>
      <w:r w:rsidR="00292704">
        <w:rPr>
          <w:rFonts w:cstheme="minorHAnsi"/>
          <w:b/>
          <w:color w:val="51338B"/>
        </w:rPr>
        <w:t xml:space="preserve"> </w:t>
      </w:r>
      <w:r w:rsidR="00FE27B1" w:rsidRPr="00FE27B1">
        <w:rPr>
          <w:rFonts w:cstheme="minorHAnsi"/>
          <w:b/>
          <w:color w:val="51338B"/>
        </w:rPr>
        <w:t>składników odżywczych</w:t>
      </w:r>
      <w:r>
        <w:rPr>
          <w:rFonts w:cstheme="minorHAnsi"/>
          <w:b/>
          <w:color w:val="51338B"/>
        </w:rPr>
        <w:t xml:space="preserve"> z wielu powodów </w:t>
      </w:r>
      <w:r w:rsidR="00CA219A">
        <w:rPr>
          <w:rFonts w:cstheme="minorHAnsi"/>
          <w:b/>
          <w:color w:val="51338B"/>
        </w:rPr>
        <w:t xml:space="preserve">może być </w:t>
      </w:r>
      <w:r>
        <w:rPr>
          <w:rFonts w:cstheme="minorHAnsi"/>
          <w:b/>
          <w:color w:val="51338B"/>
        </w:rPr>
        <w:t>utrudnione.</w:t>
      </w:r>
      <w:r w:rsidR="006627D8">
        <w:rPr>
          <w:rFonts w:cstheme="minorHAnsi"/>
          <w:b/>
          <w:color w:val="51338B"/>
        </w:rPr>
        <w:t xml:space="preserve"> </w:t>
      </w:r>
      <w:r>
        <w:rPr>
          <w:rFonts w:cstheme="minorHAnsi"/>
          <w:b/>
          <w:color w:val="51338B"/>
        </w:rPr>
        <w:t>W efekcie c</w:t>
      </w:r>
      <w:r w:rsidRPr="00FE27B1">
        <w:rPr>
          <w:rFonts w:cstheme="minorHAnsi"/>
          <w:b/>
          <w:color w:val="51338B"/>
        </w:rPr>
        <w:t xml:space="preserve">o najmniej </w:t>
      </w:r>
      <w:r>
        <w:rPr>
          <w:rFonts w:cstheme="minorHAnsi"/>
          <w:b/>
          <w:color w:val="51338B"/>
        </w:rPr>
        <w:t>jeden na trzech</w:t>
      </w:r>
      <w:r w:rsidRPr="00FE27B1">
        <w:rPr>
          <w:rFonts w:cstheme="minorHAnsi"/>
          <w:b/>
          <w:color w:val="51338B"/>
        </w:rPr>
        <w:t xml:space="preserve"> </w:t>
      </w:r>
      <w:r>
        <w:rPr>
          <w:rFonts w:cstheme="minorHAnsi"/>
          <w:b/>
          <w:color w:val="51338B"/>
        </w:rPr>
        <w:t xml:space="preserve">chorych z rakiem zmaga się z </w:t>
      </w:r>
      <w:r w:rsidRPr="00FE27B1">
        <w:rPr>
          <w:rFonts w:cstheme="minorHAnsi"/>
          <w:b/>
          <w:color w:val="51338B"/>
        </w:rPr>
        <w:t>niedożywi</w:t>
      </w:r>
      <w:r>
        <w:rPr>
          <w:rFonts w:cstheme="minorHAnsi"/>
          <w:b/>
          <w:color w:val="51338B"/>
        </w:rPr>
        <w:t xml:space="preserve">eniem. </w:t>
      </w:r>
      <w:r w:rsidR="001D05ED">
        <w:rPr>
          <w:rFonts w:cstheme="minorHAnsi"/>
          <w:b/>
          <w:color w:val="51338B"/>
        </w:rPr>
        <w:t xml:space="preserve">Aby </w:t>
      </w:r>
      <w:r>
        <w:rPr>
          <w:rFonts w:cstheme="minorHAnsi"/>
          <w:b/>
          <w:color w:val="51338B"/>
        </w:rPr>
        <w:t xml:space="preserve">zwiększyć </w:t>
      </w:r>
      <w:r w:rsidR="00292704">
        <w:rPr>
          <w:rFonts w:cstheme="minorHAnsi"/>
          <w:b/>
          <w:color w:val="51338B"/>
        </w:rPr>
        <w:t xml:space="preserve">świadomość </w:t>
      </w:r>
      <w:r>
        <w:rPr>
          <w:rFonts w:cstheme="minorHAnsi"/>
          <w:b/>
          <w:color w:val="51338B"/>
        </w:rPr>
        <w:t xml:space="preserve">tego </w:t>
      </w:r>
      <w:r w:rsidR="00655ED0">
        <w:rPr>
          <w:rFonts w:cstheme="minorHAnsi"/>
          <w:b/>
          <w:color w:val="51338B"/>
        </w:rPr>
        <w:t>problemu</w:t>
      </w:r>
      <w:r w:rsidR="006627D8">
        <w:rPr>
          <w:rFonts w:cstheme="minorHAnsi"/>
          <w:b/>
          <w:color w:val="51338B"/>
        </w:rPr>
        <w:t>,</w:t>
      </w:r>
      <w:r w:rsidR="00655ED0">
        <w:rPr>
          <w:rFonts w:cstheme="minorHAnsi"/>
          <w:b/>
          <w:color w:val="51338B"/>
        </w:rPr>
        <w:t xml:space="preserve"> </w:t>
      </w:r>
      <w:r>
        <w:rPr>
          <w:rFonts w:cstheme="minorHAnsi"/>
          <w:b/>
          <w:color w:val="51338B"/>
        </w:rPr>
        <w:t xml:space="preserve">Fundacja </w:t>
      </w:r>
      <w:proofErr w:type="spellStart"/>
      <w:r>
        <w:rPr>
          <w:rFonts w:cstheme="minorHAnsi"/>
          <w:b/>
          <w:color w:val="51338B"/>
        </w:rPr>
        <w:t>Nutricia</w:t>
      </w:r>
      <w:proofErr w:type="spellEnd"/>
      <w:r>
        <w:rPr>
          <w:rFonts w:cstheme="minorHAnsi"/>
          <w:b/>
          <w:color w:val="51338B"/>
        </w:rPr>
        <w:t xml:space="preserve"> wraz z Fundacją </w:t>
      </w:r>
      <w:proofErr w:type="spellStart"/>
      <w:r>
        <w:rPr>
          <w:rFonts w:cstheme="minorHAnsi"/>
          <w:b/>
          <w:color w:val="51338B"/>
        </w:rPr>
        <w:t>EuropaColon</w:t>
      </w:r>
      <w:proofErr w:type="spellEnd"/>
      <w:r>
        <w:rPr>
          <w:rFonts w:cstheme="minorHAnsi"/>
          <w:b/>
          <w:color w:val="51338B"/>
        </w:rPr>
        <w:t xml:space="preserve"> Polska rozpoczęł</w:t>
      </w:r>
      <w:r w:rsidR="00F22E21">
        <w:rPr>
          <w:rFonts w:cstheme="minorHAnsi"/>
          <w:b/>
          <w:color w:val="51338B"/>
        </w:rPr>
        <w:t>y</w:t>
      </w:r>
      <w:r>
        <w:rPr>
          <w:rFonts w:cstheme="minorHAnsi"/>
          <w:b/>
          <w:color w:val="51338B"/>
        </w:rPr>
        <w:t xml:space="preserve"> </w:t>
      </w:r>
      <w:r w:rsidR="008708F7">
        <w:rPr>
          <w:rFonts w:cstheme="minorHAnsi"/>
          <w:b/>
          <w:color w:val="51338B"/>
        </w:rPr>
        <w:t>na kanale</w:t>
      </w:r>
      <w:r w:rsidR="00FE27B1">
        <w:rPr>
          <w:rFonts w:cstheme="minorHAnsi"/>
          <w:b/>
          <w:color w:val="51338B"/>
        </w:rPr>
        <w:t xml:space="preserve"> </w:t>
      </w:r>
      <w:r w:rsidR="008708F7">
        <w:rPr>
          <w:rFonts w:cstheme="minorHAnsi"/>
          <w:b/>
          <w:color w:val="51338B"/>
        </w:rPr>
        <w:t xml:space="preserve">@JestemOpiekunem na Instagramie </w:t>
      </w:r>
      <w:r w:rsidR="00352D26">
        <w:rPr>
          <w:rFonts w:cstheme="minorHAnsi"/>
          <w:b/>
          <w:color w:val="51338B"/>
        </w:rPr>
        <w:t>seri</w:t>
      </w:r>
      <w:r>
        <w:rPr>
          <w:rFonts w:cstheme="minorHAnsi"/>
          <w:b/>
          <w:color w:val="51338B"/>
        </w:rPr>
        <w:t>ę</w:t>
      </w:r>
      <w:r w:rsidR="00FE27B1">
        <w:rPr>
          <w:rFonts w:cstheme="minorHAnsi"/>
          <w:b/>
          <w:color w:val="51338B"/>
        </w:rPr>
        <w:t xml:space="preserve"> </w:t>
      </w:r>
      <w:r>
        <w:rPr>
          <w:rFonts w:cstheme="minorHAnsi"/>
          <w:b/>
          <w:color w:val="51338B"/>
        </w:rPr>
        <w:t>edukacyjnych</w:t>
      </w:r>
      <w:r w:rsidR="00094333">
        <w:rPr>
          <w:rFonts w:cstheme="minorHAnsi"/>
          <w:b/>
          <w:color w:val="51338B"/>
        </w:rPr>
        <w:t xml:space="preserve"> </w:t>
      </w:r>
      <w:proofErr w:type="spellStart"/>
      <w:r w:rsidR="00FE27B1">
        <w:rPr>
          <w:rFonts w:cstheme="minorHAnsi"/>
          <w:b/>
          <w:color w:val="51338B"/>
        </w:rPr>
        <w:t>webinarów</w:t>
      </w:r>
      <w:proofErr w:type="spellEnd"/>
      <w:r w:rsidR="00FE27B1">
        <w:rPr>
          <w:rFonts w:cstheme="minorHAnsi"/>
          <w:b/>
          <w:color w:val="51338B"/>
        </w:rPr>
        <w:t xml:space="preserve"> „Bez żywienia nie ma leczenia</w:t>
      </w:r>
      <w:r w:rsidR="00AF0FD8">
        <w:rPr>
          <w:rFonts w:cstheme="minorHAnsi"/>
          <w:b/>
          <w:color w:val="51338B"/>
        </w:rPr>
        <w:t>”</w:t>
      </w:r>
      <w:r w:rsidR="00F22E21">
        <w:rPr>
          <w:rFonts w:cstheme="minorHAnsi"/>
          <w:b/>
          <w:color w:val="51338B"/>
        </w:rPr>
        <w:t>,</w:t>
      </w:r>
      <w:r>
        <w:rPr>
          <w:rFonts w:cstheme="minorHAnsi"/>
          <w:b/>
          <w:color w:val="51338B"/>
        </w:rPr>
        <w:t xml:space="preserve"> poświęconych odżywianiu w chorobach nowotworowych</w:t>
      </w:r>
      <w:r w:rsidR="00CA219A">
        <w:rPr>
          <w:rFonts w:cstheme="minorHAnsi"/>
          <w:b/>
          <w:color w:val="51338B"/>
        </w:rPr>
        <w:t>.</w:t>
      </w:r>
    </w:p>
    <w:p w14:paraId="7E8C5072" w14:textId="4214D11C" w:rsidR="00FE27B1" w:rsidRPr="00434E9F" w:rsidRDefault="000635D2" w:rsidP="00E1724C">
      <w:pPr>
        <w:spacing w:line="240" w:lineRule="auto"/>
        <w:jc w:val="both"/>
        <w:rPr>
          <w:b/>
          <w:bCs/>
        </w:rPr>
      </w:pPr>
      <w:r>
        <w:t>Od 30</w:t>
      </w:r>
      <w:r w:rsidR="0018111B">
        <w:t>%</w:t>
      </w:r>
      <w:r>
        <w:t xml:space="preserve"> do 85% chorych na nowotwory doświadcza objawów niedożywienia lub wyniszczenia organizmu. Samo</w:t>
      </w:r>
      <w:r w:rsidR="0034774C">
        <w:t xml:space="preserve"> r</w:t>
      </w:r>
      <w:r w:rsidR="006C0BD7" w:rsidRPr="006C0BD7">
        <w:t xml:space="preserve">yzyko niedożywienia występuje właściwie w każdym typie nowotworu, przy czym największe jest </w:t>
      </w:r>
      <w:r>
        <w:t>w</w:t>
      </w:r>
      <w:r w:rsidR="00930E81">
        <w:t> </w:t>
      </w:r>
      <w:r>
        <w:t>przypadku</w:t>
      </w:r>
      <w:r w:rsidR="006C0BD7" w:rsidRPr="006C0BD7">
        <w:t xml:space="preserve"> chorych </w:t>
      </w:r>
      <w:r w:rsidR="00FB2170">
        <w:t>na nowotwory</w:t>
      </w:r>
      <w:r w:rsidR="005351B3">
        <w:t xml:space="preserve"> </w:t>
      </w:r>
      <w:r w:rsidR="006C0BD7" w:rsidRPr="006C0BD7">
        <w:t xml:space="preserve">górnego odcinka przewodu pokarmowego </w:t>
      </w:r>
      <w:r w:rsidR="00FB2170">
        <w:t>–</w:t>
      </w:r>
      <w:r w:rsidR="00B653EE">
        <w:t xml:space="preserve"> </w:t>
      </w:r>
      <w:r w:rsidR="006C0BD7" w:rsidRPr="006C0BD7">
        <w:t>przełyk</w:t>
      </w:r>
      <w:r w:rsidR="00B653EE">
        <w:t>u</w:t>
      </w:r>
      <w:r w:rsidR="006C0BD7" w:rsidRPr="006C0BD7">
        <w:t>, żołąd</w:t>
      </w:r>
      <w:r w:rsidR="00B653EE">
        <w:t>ka</w:t>
      </w:r>
      <w:r w:rsidR="006C0BD7" w:rsidRPr="006C0BD7">
        <w:t>, trzustk</w:t>
      </w:r>
      <w:r w:rsidR="00B653EE">
        <w:t>i</w:t>
      </w:r>
      <w:r w:rsidR="00865DCF">
        <w:t>,</w:t>
      </w:r>
      <w:r w:rsidR="00AF0FD8">
        <w:t xml:space="preserve"> a także</w:t>
      </w:r>
      <w:r w:rsidR="00865DCF">
        <w:t xml:space="preserve"> </w:t>
      </w:r>
      <w:r w:rsidR="00512F6C">
        <w:t xml:space="preserve">jelita grubego oraz </w:t>
      </w:r>
      <w:r w:rsidR="00FB2170">
        <w:t xml:space="preserve">nowotwory </w:t>
      </w:r>
      <w:r w:rsidR="006C0BD7" w:rsidRPr="006C0BD7">
        <w:t>głowy i szyi</w:t>
      </w:r>
      <w:r w:rsidR="00512F6C">
        <w:t>.</w:t>
      </w:r>
      <w:r w:rsidR="00E1724C" w:rsidRPr="00E1724C">
        <w:t xml:space="preserve"> </w:t>
      </w:r>
      <w:r w:rsidR="00434E9F" w:rsidRPr="00D42878">
        <w:rPr>
          <w:rStyle w:val="articlebody"/>
        </w:rPr>
        <w:t xml:space="preserve">Na rozwój niedożywienia </w:t>
      </w:r>
      <w:r w:rsidR="00434E9F">
        <w:rPr>
          <w:rStyle w:val="articlebody"/>
        </w:rPr>
        <w:t>wpływa</w:t>
      </w:r>
      <w:r w:rsidR="00434E9F" w:rsidRPr="00D42878">
        <w:rPr>
          <w:rStyle w:val="articlebody"/>
        </w:rPr>
        <w:t xml:space="preserve"> wiele czynników</w:t>
      </w:r>
      <w:r w:rsidR="00434E9F">
        <w:rPr>
          <w:rStyle w:val="articlebody"/>
        </w:rPr>
        <w:t xml:space="preserve">. Głównym z nich </w:t>
      </w:r>
      <w:r w:rsidR="00434E9F" w:rsidRPr="00D42878">
        <w:rPr>
          <w:rStyle w:val="articlebody"/>
        </w:rPr>
        <w:t>jest choroba i jej konsekwencje</w:t>
      </w:r>
      <w:r w:rsidR="00434E9F">
        <w:rPr>
          <w:rStyle w:val="articlebody"/>
        </w:rPr>
        <w:t xml:space="preserve"> związane z utratą </w:t>
      </w:r>
      <w:r w:rsidR="00434E9F" w:rsidRPr="00D42878">
        <w:rPr>
          <w:rStyle w:val="articlebody"/>
        </w:rPr>
        <w:t xml:space="preserve">apetytu, </w:t>
      </w:r>
      <w:r w:rsidR="00CA219A">
        <w:rPr>
          <w:rStyle w:val="articlebody"/>
        </w:rPr>
        <w:t>dolegliwościami ze</w:t>
      </w:r>
      <w:r w:rsidR="00D01E1E">
        <w:rPr>
          <w:rStyle w:val="articlebody"/>
        </w:rPr>
        <w:t> </w:t>
      </w:r>
      <w:r w:rsidR="00CA219A">
        <w:rPr>
          <w:rStyle w:val="articlebody"/>
        </w:rPr>
        <w:t xml:space="preserve">strony przewodu pokarmowego, </w:t>
      </w:r>
      <w:r w:rsidR="00434E9F">
        <w:rPr>
          <w:rStyle w:val="articlebody"/>
        </w:rPr>
        <w:t xml:space="preserve">zaburzeniem </w:t>
      </w:r>
      <w:r w:rsidR="00434E9F" w:rsidRPr="00D42878">
        <w:rPr>
          <w:rStyle w:val="articlebody"/>
        </w:rPr>
        <w:t>połykania, trudności</w:t>
      </w:r>
      <w:r w:rsidR="00434E9F">
        <w:rPr>
          <w:rStyle w:val="articlebody"/>
        </w:rPr>
        <w:t>ami</w:t>
      </w:r>
      <w:r w:rsidR="00434E9F" w:rsidRPr="00D42878">
        <w:rPr>
          <w:rStyle w:val="articlebody"/>
        </w:rPr>
        <w:t xml:space="preserve"> </w:t>
      </w:r>
      <w:r w:rsidR="00434E9F">
        <w:rPr>
          <w:rStyle w:val="articlebody"/>
        </w:rPr>
        <w:t>z</w:t>
      </w:r>
      <w:r w:rsidR="00434E9F" w:rsidRPr="00D42878">
        <w:rPr>
          <w:rStyle w:val="articlebody"/>
        </w:rPr>
        <w:t xml:space="preserve"> samodzielnym przygotowywan</w:t>
      </w:r>
      <w:r w:rsidR="00434E9F">
        <w:rPr>
          <w:rStyle w:val="articlebody"/>
        </w:rPr>
        <w:t>iem</w:t>
      </w:r>
      <w:r w:rsidR="00434E9F" w:rsidRPr="00D42878">
        <w:rPr>
          <w:rStyle w:val="articlebody"/>
        </w:rPr>
        <w:t xml:space="preserve"> i spożywani</w:t>
      </w:r>
      <w:r w:rsidR="00434E9F">
        <w:rPr>
          <w:rStyle w:val="articlebody"/>
        </w:rPr>
        <w:t xml:space="preserve">em </w:t>
      </w:r>
      <w:r w:rsidR="00434E9F" w:rsidRPr="00D42878">
        <w:rPr>
          <w:rStyle w:val="articlebody"/>
        </w:rPr>
        <w:t xml:space="preserve">posiłków. </w:t>
      </w:r>
    </w:p>
    <w:p w14:paraId="5E40A1F3" w14:textId="6C992BBE" w:rsidR="00106161" w:rsidRPr="00B263BF" w:rsidRDefault="00B1781B" w:rsidP="0035117C">
      <w:pPr>
        <w:jc w:val="both"/>
        <w:rPr>
          <w:rFonts w:eastAsia="Times New Roman"/>
          <w:i/>
          <w:iCs/>
        </w:rPr>
      </w:pPr>
      <w:r w:rsidRPr="0035117C">
        <w:rPr>
          <w:rStyle w:val="Uwydatnienie"/>
          <w:rFonts w:eastAsia="Times New Roman"/>
        </w:rPr>
        <w:t xml:space="preserve">- </w:t>
      </w:r>
      <w:r w:rsidR="00B263BF" w:rsidRPr="0035117C">
        <w:rPr>
          <w:rStyle w:val="Uwydatnienie"/>
          <w:rFonts w:eastAsia="Times New Roman"/>
        </w:rPr>
        <w:t xml:space="preserve">Każdy pacjent </w:t>
      </w:r>
      <w:r w:rsidR="00CA219A">
        <w:rPr>
          <w:rStyle w:val="Uwydatnienie"/>
          <w:rFonts w:eastAsia="Times New Roman"/>
        </w:rPr>
        <w:t xml:space="preserve">onkologiczny, a szczególnie </w:t>
      </w:r>
      <w:r w:rsidR="0035117C" w:rsidRPr="0035117C">
        <w:rPr>
          <w:rStyle w:val="Uwydatnienie"/>
          <w:rFonts w:eastAsia="Times New Roman"/>
        </w:rPr>
        <w:t xml:space="preserve">ze zdiagnozowanym </w:t>
      </w:r>
      <w:r w:rsidR="00B263BF" w:rsidRPr="0035117C">
        <w:rPr>
          <w:rStyle w:val="Uwydatnienie"/>
          <w:rFonts w:eastAsia="Times New Roman"/>
        </w:rPr>
        <w:t xml:space="preserve">nowotworem układu pokarmowego powinien zostać poddany przesiewowej ocenie stanu odżywienia. </w:t>
      </w:r>
      <w:r w:rsidR="0035117C" w:rsidRPr="0035117C">
        <w:rPr>
          <w:rStyle w:val="Uwydatnienie"/>
          <w:rFonts w:eastAsia="Times New Roman"/>
        </w:rPr>
        <w:t xml:space="preserve">To właśnie w nowotworach układu pokarmowego niedożywienie dotyka nawet </w:t>
      </w:r>
      <w:r w:rsidR="00AF6FDC">
        <w:rPr>
          <w:rStyle w:val="Uwydatnienie"/>
          <w:rFonts w:eastAsia="Times New Roman"/>
        </w:rPr>
        <w:t>ponad</w:t>
      </w:r>
      <w:r w:rsidR="0035117C" w:rsidRPr="0035117C">
        <w:rPr>
          <w:rStyle w:val="Uwydatnienie"/>
          <w:rFonts w:eastAsia="Times New Roman"/>
        </w:rPr>
        <w:t xml:space="preserve"> </w:t>
      </w:r>
      <w:r w:rsidR="00364D66">
        <w:rPr>
          <w:rStyle w:val="Uwydatnienie"/>
          <w:rFonts w:eastAsia="Times New Roman"/>
        </w:rPr>
        <w:t>8</w:t>
      </w:r>
      <w:r w:rsidR="00AF6FDC">
        <w:rPr>
          <w:rStyle w:val="Uwydatnienie"/>
          <w:rFonts w:eastAsia="Times New Roman"/>
        </w:rPr>
        <w:t>0</w:t>
      </w:r>
      <w:r w:rsidR="0035117C" w:rsidRPr="0035117C">
        <w:rPr>
          <w:rStyle w:val="Uwydatnienie"/>
          <w:rFonts w:eastAsia="Times New Roman"/>
        </w:rPr>
        <w:t>% pacjentów</w:t>
      </w:r>
      <w:r w:rsidR="0035117C">
        <w:rPr>
          <w:rStyle w:val="Uwydatnienie"/>
          <w:rFonts w:eastAsia="Times New Roman"/>
        </w:rPr>
        <w:t xml:space="preserve"> </w:t>
      </w:r>
      <w:r w:rsidR="00582421">
        <w:rPr>
          <w:rStyle w:val="Uwydatnienie"/>
          <w:rFonts w:eastAsia="Times New Roman"/>
        </w:rPr>
        <w:t xml:space="preserve">– </w:t>
      </w:r>
      <w:r w:rsidR="00AF0FD8">
        <w:rPr>
          <w:rStyle w:val="Uwydatnienie"/>
          <w:rFonts w:eastAsia="Times New Roman"/>
          <w:b/>
          <w:bCs/>
          <w:i w:val="0"/>
          <w:iCs w:val="0"/>
        </w:rPr>
        <w:t>podkreśla</w:t>
      </w:r>
      <w:r w:rsidR="00582421" w:rsidRPr="00DD2F44">
        <w:rPr>
          <w:rStyle w:val="Uwydatnienie"/>
          <w:rFonts w:eastAsia="Times New Roman"/>
          <w:b/>
          <w:bCs/>
          <w:i w:val="0"/>
          <w:iCs w:val="0"/>
        </w:rPr>
        <w:t xml:space="preserve"> Iga Rawicka, prezes Fundacji </w:t>
      </w:r>
      <w:proofErr w:type="spellStart"/>
      <w:r w:rsidR="00582421" w:rsidRPr="00DD2F44">
        <w:rPr>
          <w:rStyle w:val="Uwydatnienie"/>
          <w:rFonts w:eastAsia="Times New Roman"/>
          <w:b/>
          <w:bCs/>
          <w:i w:val="0"/>
          <w:iCs w:val="0"/>
        </w:rPr>
        <w:t>EuropaColon</w:t>
      </w:r>
      <w:proofErr w:type="spellEnd"/>
      <w:r w:rsidR="00582421" w:rsidRPr="00DD2F44">
        <w:rPr>
          <w:rStyle w:val="Uwydatnienie"/>
          <w:rFonts w:eastAsia="Times New Roman"/>
          <w:b/>
          <w:bCs/>
          <w:i w:val="0"/>
          <w:iCs w:val="0"/>
        </w:rPr>
        <w:t xml:space="preserve"> Polska</w:t>
      </w:r>
      <w:r w:rsidR="00AF0FD8">
        <w:t>, działającej na rzecz zwiększania świadomości społeczeństwa na temat nowotworów układu pokarmowego.</w:t>
      </w:r>
    </w:p>
    <w:p w14:paraId="55B75566" w14:textId="200F5303" w:rsidR="00F85BA3" w:rsidRPr="00B35E5E" w:rsidRDefault="00F85BA3" w:rsidP="00B35E5E">
      <w:pPr>
        <w:spacing w:line="240" w:lineRule="auto"/>
        <w:jc w:val="both"/>
        <w:rPr>
          <w:rFonts w:cs="Bariol Light"/>
          <w:color w:val="000000"/>
          <w:sz w:val="21"/>
          <w:szCs w:val="21"/>
        </w:rPr>
      </w:pPr>
      <w:r w:rsidRPr="00D42878">
        <w:t>Choć właściwe odżywianie powinno być traktowane jako nieodzowna część procesu leczenia, to jednak nie zawsze się tak dzieje.</w:t>
      </w:r>
      <w:r>
        <w:t xml:space="preserve"> </w:t>
      </w:r>
      <w:r w:rsidRPr="00D42878">
        <w:t xml:space="preserve">Tymczasem </w:t>
      </w:r>
      <w:r w:rsidR="003E7FAC">
        <w:t>kiedy</w:t>
      </w:r>
      <w:r w:rsidR="003E7FAC" w:rsidRPr="00D42878">
        <w:t xml:space="preserve"> </w:t>
      </w:r>
      <w:r w:rsidRPr="00D42878">
        <w:t>chory lub rekonwalescent nie jest w stanie pokryć swojego, często zwiększonego</w:t>
      </w:r>
      <w:r w:rsidR="00FB2170">
        <w:t>,</w:t>
      </w:r>
      <w:r w:rsidRPr="00D42878">
        <w:t xml:space="preserve"> zapotrzebowania żywieniowego za pomocą </w:t>
      </w:r>
      <w:r w:rsidR="00CA219A">
        <w:t>tradycyjnej</w:t>
      </w:r>
      <w:r w:rsidR="00CA219A" w:rsidRPr="00D42878">
        <w:t xml:space="preserve"> </w:t>
      </w:r>
      <w:r w:rsidRPr="00D42878">
        <w:t>diety</w:t>
      </w:r>
      <w:r w:rsidR="00FE0A02">
        <w:t>,</w:t>
      </w:r>
      <w:r w:rsidRPr="00D42878">
        <w:t xml:space="preserve"> </w:t>
      </w:r>
      <w:r w:rsidR="0035117C">
        <w:t xml:space="preserve">może być </w:t>
      </w:r>
      <w:r w:rsidR="00B35E5E">
        <w:t xml:space="preserve">zagrożony </w:t>
      </w:r>
      <w:r w:rsidR="00B35E5E" w:rsidRPr="00D62B3F">
        <w:t>niedożywienie</w:t>
      </w:r>
      <w:r w:rsidR="00B35E5E">
        <w:t>m.</w:t>
      </w:r>
    </w:p>
    <w:p w14:paraId="45A25B87" w14:textId="06F05DAE" w:rsidR="00A95645" w:rsidRPr="003C12FB" w:rsidRDefault="002816B9" w:rsidP="00644E0F">
      <w:pPr>
        <w:pStyle w:val="Akapitzlist"/>
        <w:spacing w:line="240" w:lineRule="auto"/>
        <w:ind w:left="0"/>
        <w:jc w:val="both"/>
        <w:rPr>
          <w:i/>
          <w:iCs/>
        </w:rPr>
      </w:pPr>
      <w:r>
        <w:rPr>
          <w:rFonts w:cstheme="minorHAnsi"/>
          <w:bCs/>
        </w:rPr>
        <w:t xml:space="preserve">- </w:t>
      </w:r>
      <w:r w:rsidRPr="006C0BD7">
        <w:rPr>
          <w:rFonts w:cstheme="minorHAnsi"/>
          <w:bCs/>
          <w:i/>
          <w:iCs/>
        </w:rPr>
        <w:t>Nawet</w:t>
      </w:r>
      <w:r w:rsidRPr="006C0BD7">
        <w:rPr>
          <w:i/>
          <w:iCs/>
        </w:rPr>
        <w:t xml:space="preserve"> najlepsza terapia, najbardziej nowoczesny lek nie pomoże, jeśli pacjent nie jest właściwie odżywiony. A więc nie otrzymuje </w:t>
      </w:r>
      <w:r w:rsidRPr="006C0BD7">
        <w:rPr>
          <w:rStyle w:val="articlebody"/>
          <w:i/>
          <w:iCs/>
        </w:rPr>
        <w:t>odpowiedniej dawki energii</w:t>
      </w:r>
      <w:r w:rsidR="003E7FAC">
        <w:rPr>
          <w:rStyle w:val="articlebody"/>
          <w:i/>
          <w:iCs/>
        </w:rPr>
        <w:t xml:space="preserve">, </w:t>
      </w:r>
      <w:r w:rsidRPr="006C0BD7">
        <w:rPr>
          <w:rStyle w:val="articlebody"/>
          <w:i/>
          <w:iCs/>
        </w:rPr>
        <w:t>czyli kalorii</w:t>
      </w:r>
      <w:r w:rsidR="003E7FAC">
        <w:rPr>
          <w:rStyle w:val="articlebody"/>
          <w:i/>
          <w:iCs/>
        </w:rPr>
        <w:t>,</w:t>
      </w:r>
      <w:r w:rsidRPr="006C0BD7">
        <w:rPr>
          <w:rStyle w:val="articlebody"/>
          <w:i/>
          <w:iCs/>
        </w:rPr>
        <w:t xml:space="preserve"> oraz niezbędnych składników odżywczych, spośród których najważniejsze jest białko.</w:t>
      </w:r>
      <w:r>
        <w:rPr>
          <w:rStyle w:val="articlebody"/>
          <w:i/>
          <w:iCs/>
        </w:rPr>
        <w:t xml:space="preserve"> Często posługuję się takim obrazowym porównaniem – większość stołów </w:t>
      </w:r>
      <w:r w:rsidR="00E30D28">
        <w:rPr>
          <w:rStyle w:val="articlebody"/>
          <w:i/>
          <w:iCs/>
        </w:rPr>
        <w:t xml:space="preserve">ma cztery </w:t>
      </w:r>
      <w:r>
        <w:rPr>
          <w:rStyle w:val="articlebody"/>
          <w:i/>
          <w:iCs/>
        </w:rPr>
        <w:t>nog</w:t>
      </w:r>
      <w:r w:rsidR="00E30D28">
        <w:rPr>
          <w:rStyle w:val="articlebody"/>
          <w:i/>
          <w:iCs/>
        </w:rPr>
        <w:t>i</w:t>
      </w:r>
      <w:r>
        <w:rPr>
          <w:rStyle w:val="articlebody"/>
          <w:i/>
          <w:iCs/>
        </w:rPr>
        <w:t xml:space="preserve">. </w:t>
      </w:r>
      <w:r w:rsidR="0034774C">
        <w:rPr>
          <w:rStyle w:val="articlebody"/>
          <w:i/>
          <w:iCs/>
        </w:rPr>
        <w:t>P</w:t>
      </w:r>
      <w:r>
        <w:rPr>
          <w:rStyle w:val="articlebody"/>
          <w:i/>
          <w:iCs/>
        </w:rPr>
        <w:t>odstawowe metody</w:t>
      </w:r>
      <w:r w:rsidR="0034774C">
        <w:rPr>
          <w:rStyle w:val="articlebody"/>
          <w:i/>
          <w:iCs/>
        </w:rPr>
        <w:t xml:space="preserve"> </w:t>
      </w:r>
      <w:r>
        <w:rPr>
          <w:rStyle w:val="articlebody"/>
          <w:i/>
          <w:iCs/>
        </w:rPr>
        <w:t>leczenia onkologicznego</w:t>
      </w:r>
      <w:r w:rsidR="00E30D28">
        <w:rPr>
          <w:rStyle w:val="articlebody"/>
          <w:i/>
          <w:iCs/>
        </w:rPr>
        <w:t xml:space="preserve"> </w:t>
      </w:r>
      <w:r w:rsidR="003E7FAC">
        <w:rPr>
          <w:rStyle w:val="articlebody"/>
          <w:i/>
          <w:iCs/>
        </w:rPr>
        <w:t>–</w:t>
      </w:r>
      <w:r w:rsidR="00E30D28">
        <w:rPr>
          <w:rStyle w:val="articlebody"/>
          <w:i/>
          <w:iCs/>
        </w:rPr>
        <w:t xml:space="preserve"> </w:t>
      </w:r>
      <w:r>
        <w:rPr>
          <w:rStyle w:val="articlebody"/>
          <w:i/>
          <w:iCs/>
        </w:rPr>
        <w:t>chirurgi</w:t>
      </w:r>
      <w:r w:rsidR="0034774C">
        <w:rPr>
          <w:rStyle w:val="articlebody"/>
          <w:i/>
          <w:iCs/>
        </w:rPr>
        <w:t>a</w:t>
      </w:r>
      <w:r>
        <w:rPr>
          <w:rStyle w:val="articlebody"/>
          <w:i/>
          <w:iCs/>
        </w:rPr>
        <w:t>, chemio- i radioterapi</w:t>
      </w:r>
      <w:r w:rsidR="0034774C">
        <w:rPr>
          <w:rStyle w:val="articlebody"/>
          <w:i/>
          <w:iCs/>
        </w:rPr>
        <w:t>a</w:t>
      </w:r>
      <w:r>
        <w:rPr>
          <w:rStyle w:val="articlebody"/>
          <w:i/>
          <w:iCs/>
        </w:rPr>
        <w:t>, to wciąż są tylko trzy nogi stołu</w:t>
      </w:r>
      <w:r w:rsidR="00E30D28">
        <w:rPr>
          <w:rStyle w:val="articlebody"/>
          <w:i/>
          <w:iCs/>
        </w:rPr>
        <w:t>. B</w:t>
      </w:r>
      <w:r>
        <w:rPr>
          <w:rStyle w:val="articlebody"/>
          <w:i/>
          <w:iCs/>
        </w:rPr>
        <w:t xml:space="preserve">ez </w:t>
      </w:r>
      <w:r w:rsidR="00511088">
        <w:rPr>
          <w:rStyle w:val="articlebody"/>
          <w:i/>
          <w:iCs/>
        </w:rPr>
        <w:t xml:space="preserve">ostatniej </w:t>
      </w:r>
      <w:r>
        <w:rPr>
          <w:rStyle w:val="articlebody"/>
          <w:i/>
          <w:iCs/>
        </w:rPr>
        <w:t>nogi</w:t>
      </w:r>
      <w:r w:rsidR="00E30D28">
        <w:rPr>
          <w:rStyle w:val="articlebody"/>
          <w:i/>
          <w:iCs/>
        </w:rPr>
        <w:t xml:space="preserve">, czyli </w:t>
      </w:r>
      <w:r w:rsidR="007176CA">
        <w:rPr>
          <w:rStyle w:val="articlebody"/>
          <w:i/>
          <w:iCs/>
        </w:rPr>
        <w:t xml:space="preserve">wsparcia </w:t>
      </w:r>
      <w:r w:rsidR="00E30D28">
        <w:rPr>
          <w:rStyle w:val="articlebody"/>
          <w:i/>
          <w:iCs/>
        </w:rPr>
        <w:t>żywieniowego</w:t>
      </w:r>
      <w:r w:rsidR="0034774C">
        <w:rPr>
          <w:rStyle w:val="articlebody"/>
          <w:i/>
          <w:iCs/>
        </w:rPr>
        <w:t>,</w:t>
      </w:r>
      <w:r w:rsidR="00E30D28">
        <w:rPr>
          <w:rStyle w:val="articlebody"/>
          <w:i/>
          <w:iCs/>
        </w:rPr>
        <w:t xml:space="preserve"> stół </w:t>
      </w:r>
      <w:r>
        <w:rPr>
          <w:rStyle w:val="articlebody"/>
          <w:i/>
          <w:iCs/>
        </w:rPr>
        <w:t xml:space="preserve">może się wywrócić – </w:t>
      </w:r>
      <w:r w:rsidRPr="00855E64">
        <w:rPr>
          <w:rStyle w:val="articlebody"/>
          <w:b/>
          <w:bCs/>
        </w:rPr>
        <w:t xml:space="preserve">wyjaśnia </w:t>
      </w:r>
      <w:r w:rsidRPr="00855E64">
        <w:rPr>
          <w:rFonts w:cstheme="minorHAnsi"/>
          <w:b/>
          <w:bCs/>
        </w:rPr>
        <w:t>dr n. med. Paweł Kabata, chirurg onkolog</w:t>
      </w:r>
      <w:r w:rsidR="0035117C">
        <w:rPr>
          <w:rFonts w:cstheme="minorHAnsi"/>
          <w:b/>
          <w:bCs/>
        </w:rPr>
        <w:t>.</w:t>
      </w:r>
    </w:p>
    <w:p w14:paraId="4BD0DDEC" w14:textId="3FDA9FE4" w:rsidR="00A95645" w:rsidRPr="00A95645" w:rsidRDefault="00A95645" w:rsidP="00A95645">
      <w:pPr>
        <w:jc w:val="both"/>
        <w:rPr>
          <w:rFonts w:cstheme="minorHAnsi"/>
          <w:b/>
          <w:color w:val="51338B"/>
        </w:rPr>
      </w:pPr>
      <w:r w:rsidRPr="00A95645">
        <w:rPr>
          <w:rFonts w:cstheme="minorHAnsi"/>
          <w:b/>
          <w:color w:val="51338B"/>
        </w:rPr>
        <w:t>Niedożywienie to</w:t>
      </w:r>
      <w:r w:rsidR="0037645E">
        <w:rPr>
          <w:rFonts w:cstheme="minorHAnsi"/>
          <w:b/>
          <w:color w:val="51338B"/>
        </w:rPr>
        <w:t xml:space="preserve"> też</w:t>
      </w:r>
      <w:r w:rsidRPr="00A95645">
        <w:rPr>
          <w:rFonts w:cstheme="minorHAnsi"/>
          <w:b/>
          <w:color w:val="51338B"/>
        </w:rPr>
        <w:t xml:space="preserve"> choroba</w:t>
      </w:r>
      <w:r w:rsidR="00A6215B">
        <w:rPr>
          <w:rFonts w:cstheme="minorHAnsi"/>
          <w:b/>
          <w:color w:val="51338B"/>
        </w:rPr>
        <w:t xml:space="preserve"> </w:t>
      </w:r>
    </w:p>
    <w:p w14:paraId="622C39EE" w14:textId="7D901165" w:rsidR="00F85BA3" w:rsidRDefault="00F85BA3" w:rsidP="00106161">
      <w:pPr>
        <w:spacing w:line="240" w:lineRule="auto"/>
        <w:jc w:val="both"/>
      </w:pPr>
      <w:r w:rsidRPr="00644E0F">
        <w:t xml:space="preserve">Zły stan odżywienia, </w:t>
      </w:r>
      <w:r w:rsidR="00152BFB">
        <w:t>czyli</w:t>
      </w:r>
      <w:r w:rsidRPr="00644E0F">
        <w:t xml:space="preserve"> niedożywienie, niesie z</w:t>
      </w:r>
      <w:r w:rsidR="00152BFB">
        <w:t>a</w:t>
      </w:r>
      <w:r w:rsidRPr="00644E0F">
        <w:t xml:space="preserve"> sobą </w:t>
      </w:r>
      <w:r w:rsidR="009B696B">
        <w:t>wiele konsekwencji</w:t>
      </w:r>
      <w:r w:rsidRPr="00644E0F">
        <w:t xml:space="preserve"> wpływających na proces leczenia i późniejsz</w:t>
      </w:r>
      <w:r w:rsidR="0034774C">
        <w:t>ą</w:t>
      </w:r>
      <w:r w:rsidRPr="00644E0F">
        <w:t xml:space="preserve"> rekonwalescencj</w:t>
      </w:r>
      <w:r w:rsidR="0034774C">
        <w:t>ę</w:t>
      </w:r>
      <w:r w:rsidR="00644E0F">
        <w:t>.</w:t>
      </w:r>
      <w:r w:rsidR="0034774C">
        <w:t xml:space="preserve"> Bardzo często</w:t>
      </w:r>
      <w:r w:rsidR="00644E0F">
        <w:t xml:space="preserve"> </w:t>
      </w:r>
      <w:r w:rsidR="0034774C">
        <w:t>m</w:t>
      </w:r>
      <w:r w:rsidR="00644E0F">
        <w:t xml:space="preserve">oże </w:t>
      </w:r>
      <w:r w:rsidR="002C14D9">
        <w:t xml:space="preserve">też </w:t>
      </w:r>
      <w:r w:rsidR="00644E0F">
        <w:t xml:space="preserve">skutkować obniżoną </w:t>
      </w:r>
      <w:r w:rsidRPr="00D42878">
        <w:t>odpornoś</w:t>
      </w:r>
      <w:r w:rsidR="00644E0F">
        <w:t>cią</w:t>
      </w:r>
      <w:r w:rsidRPr="00D42878">
        <w:t xml:space="preserve">, </w:t>
      </w:r>
      <w:r w:rsidR="002C14D9">
        <w:t xml:space="preserve">która </w:t>
      </w:r>
      <w:r w:rsidR="002F4358">
        <w:t>może</w:t>
      </w:r>
      <w:r w:rsidR="002C14D9">
        <w:t xml:space="preserve"> prowadzi</w:t>
      </w:r>
      <w:r w:rsidR="002F4358">
        <w:t>ć</w:t>
      </w:r>
      <w:r w:rsidR="002C14D9">
        <w:t xml:space="preserve"> do</w:t>
      </w:r>
      <w:r w:rsidRPr="00D42878">
        <w:t xml:space="preserve"> </w:t>
      </w:r>
      <w:r w:rsidR="002C14D9">
        <w:t>częstszych</w:t>
      </w:r>
      <w:r w:rsidRPr="00D42878">
        <w:t xml:space="preserve"> infekcji</w:t>
      </w:r>
      <w:r w:rsidR="006B410C">
        <w:t xml:space="preserve"> i powikłań pooperacyjnych</w:t>
      </w:r>
      <w:r w:rsidRPr="00D42878">
        <w:t xml:space="preserve">, </w:t>
      </w:r>
      <w:r>
        <w:t>a to z kole</w:t>
      </w:r>
      <w:r w:rsidR="00335799">
        <w:t>i</w:t>
      </w:r>
      <w:r w:rsidRPr="00D42878">
        <w:t xml:space="preserve"> przekłada</w:t>
      </w:r>
      <w:r>
        <w:t xml:space="preserve"> </w:t>
      </w:r>
      <w:r w:rsidRPr="00D42878">
        <w:t>się na dłuższy pobyt</w:t>
      </w:r>
      <w:r w:rsidR="002C14D9">
        <w:t xml:space="preserve"> chorego</w:t>
      </w:r>
      <w:r w:rsidRPr="00D42878">
        <w:t xml:space="preserve"> w szpitalu</w:t>
      </w:r>
      <w:r w:rsidR="0034774C">
        <w:t>.</w:t>
      </w:r>
    </w:p>
    <w:p w14:paraId="680C3381" w14:textId="0DC1ED59" w:rsidR="00766250" w:rsidRPr="003C12FB" w:rsidRDefault="00D87C22" w:rsidP="00D87C22">
      <w:pPr>
        <w:pStyle w:val="Akapitzlist"/>
        <w:ind w:left="0"/>
        <w:jc w:val="both"/>
        <w:rPr>
          <w:rFonts w:cstheme="minorHAnsi"/>
          <w:bCs/>
          <w:i/>
          <w:iCs/>
        </w:rPr>
      </w:pPr>
      <w:r>
        <w:rPr>
          <w:rFonts w:cstheme="minorHAnsi"/>
          <w:b/>
          <w:i/>
          <w:iCs/>
        </w:rPr>
        <w:t xml:space="preserve">- </w:t>
      </w:r>
      <w:r w:rsidRPr="00927097">
        <w:rPr>
          <w:rFonts w:cstheme="minorHAnsi"/>
          <w:bCs/>
          <w:i/>
          <w:iCs/>
        </w:rPr>
        <w:t>Większość chorych zdaje sobie sprawę z tego, że to</w:t>
      </w:r>
      <w:r w:rsidR="002C14D9">
        <w:rPr>
          <w:rFonts w:cstheme="minorHAnsi"/>
          <w:bCs/>
          <w:i/>
          <w:iCs/>
        </w:rPr>
        <w:t>,</w:t>
      </w:r>
      <w:r w:rsidRPr="00927097">
        <w:rPr>
          <w:rFonts w:cstheme="minorHAnsi"/>
          <w:bCs/>
          <w:i/>
          <w:iCs/>
        </w:rPr>
        <w:t xml:space="preserve"> co je</w:t>
      </w:r>
      <w:r w:rsidR="00876330">
        <w:rPr>
          <w:rFonts w:cstheme="minorHAnsi"/>
          <w:bCs/>
          <w:i/>
          <w:iCs/>
        </w:rPr>
        <w:t>,</w:t>
      </w:r>
      <w:r w:rsidRPr="00927097">
        <w:rPr>
          <w:rFonts w:cstheme="minorHAnsi"/>
          <w:bCs/>
          <w:i/>
          <w:iCs/>
        </w:rPr>
        <w:t xml:space="preserve"> ma znaczenie, ale nie doceniają jak duże. Zgłaszają się po pomoc, gdy problemy wynikające z niedożywienia są już na bardzo zaawansowanym etapie. </w:t>
      </w:r>
      <w:r w:rsidR="003C12FB">
        <w:rPr>
          <w:rFonts w:cstheme="minorHAnsi"/>
          <w:bCs/>
          <w:i/>
          <w:iCs/>
        </w:rPr>
        <w:t>L</w:t>
      </w:r>
      <w:r w:rsidRPr="00927097">
        <w:rPr>
          <w:rFonts w:cstheme="minorHAnsi"/>
          <w:bCs/>
          <w:i/>
          <w:iCs/>
        </w:rPr>
        <w:t>epiej zapobiegać niedożywieniu niż je leczyć. Widzę różnicę między pacjentami, którzy są właściwie odżywieni, a tymi którzy tracą na wadze</w:t>
      </w:r>
      <w:r w:rsidR="002C14D9">
        <w:rPr>
          <w:rFonts w:cstheme="minorHAnsi"/>
          <w:bCs/>
          <w:i/>
          <w:iCs/>
        </w:rPr>
        <w:t xml:space="preserve"> –</w:t>
      </w:r>
      <w:r w:rsidRPr="00927097">
        <w:rPr>
          <w:rFonts w:cstheme="minorHAnsi"/>
          <w:bCs/>
          <w:i/>
          <w:iCs/>
        </w:rPr>
        <w:t xml:space="preserve"> zmniejsza się ich masa mięśniowa, a w rezultacie wcześniej oraz </w:t>
      </w:r>
      <w:r w:rsidRPr="00927097">
        <w:rPr>
          <w:rFonts w:cstheme="minorHAnsi"/>
          <w:bCs/>
          <w:i/>
          <w:iCs/>
        </w:rPr>
        <w:lastRenderedPageBreak/>
        <w:t>częściej zmagają się ze skutkami niedożywienia, takimi jak przewlekłe zmęczenie czy obniżona odporność</w:t>
      </w:r>
      <w:r>
        <w:rPr>
          <w:rFonts w:cstheme="minorHAnsi"/>
          <w:bCs/>
          <w:i/>
          <w:iCs/>
        </w:rPr>
        <w:t xml:space="preserve"> – </w:t>
      </w:r>
      <w:r w:rsidRPr="00094333">
        <w:rPr>
          <w:rFonts w:cstheme="minorHAnsi"/>
          <w:b/>
        </w:rPr>
        <w:t xml:space="preserve">mówi dr n. med. i dr. n. o </w:t>
      </w:r>
      <w:proofErr w:type="spellStart"/>
      <w:r w:rsidRPr="00094333">
        <w:rPr>
          <w:rFonts w:cstheme="minorHAnsi"/>
          <w:b/>
        </w:rPr>
        <w:t>zdr</w:t>
      </w:r>
      <w:proofErr w:type="spellEnd"/>
      <w:r w:rsidRPr="00094333">
        <w:rPr>
          <w:rFonts w:cstheme="minorHAnsi"/>
          <w:b/>
        </w:rPr>
        <w:t>. Maja Czerwińska, dietetyk kliniczny</w:t>
      </w:r>
      <w:r w:rsidR="0035117C">
        <w:rPr>
          <w:rFonts w:cstheme="minorHAnsi"/>
          <w:b/>
        </w:rPr>
        <w:t>.</w:t>
      </w:r>
    </w:p>
    <w:p w14:paraId="47A10CC9" w14:textId="78910874" w:rsidR="00335799" w:rsidRDefault="00335799" w:rsidP="009B66FD">
      <w:pPr>
        <w:jc w:val="both"/>
      </w:pPr>
      <w:r w:rsidRPr="00335799">
        <w:t>Jedną</w:t>
      </w:r>
      <w:r w:rsidRPr="0077080D">
        <w:rPr>
          <w:i/>
          <w:iCs/>
        </w:rPr>
        <w:t xml:space="preserve"> </w:t>
      </w:r>
      <w:r w:rsidR="009B66FD">
        <w:t xml:space="preserve">z metod </w:t>
      </w:r>
      <w:r w:rsidR="00766250" w:rsidRPr="00274D4E">
        <w:t>wsparcia procesu leczenia i</w:t>
      </w:r>
      <w:r w:rsidR="00892BBF">
        <w:t> </w:t>
      </w:r>
      <w:r w:rsidR="00766250" w:rsidRPr="00274D4E">
        <w:t xml:space="preserve">rekonwalescencji </w:t>
      </w:r>
      <w:r w:rsidR="0077080D">
        <w:t xml:space="preserve">może być </w:t>
      </w:r>
      <w:r w:rsidR="00766250" w:rsidRPr="00274D4E">
        <w:t>żywienie medyczne</w:t>
      </w:r>
      <w:r w:rsidR="006374DA">
        <w:t xml:space="preserve"> w postaci</w:t>
      </w:r>
      <w:r>
        <w:t xml:space="preserve"> doustn</w:t>
      </w:r>
      <w:r w:rsidR="006374DA">
        <w:t>ych</w:t>
      </w:r>
      <w:r>
        <w:t xml:space="preserve"> preparat</w:t>
      </w:r>
      <w:r w:rsidR="006374DA">
        <w:t>ów</w:t>
      </w:r>
      <w:r>
        <w:t xml:space="preserve"> odżywcz</w:t>
      </w:r>
      <w:r w:rsidR="006374DA">
        <w:t>ych</w:t>
      </w:r>
      <w:r>
        <w:t xml:space="preserve"> </w:t>
      </w:r>
      <w:r w:rsidRPr="00D42878">
        <w:rPr>
          <w:rStyle w:val="articlebody"/>
        </w:rPr>
        <w:t xml:space="preserve">(w skrócie ONS, z ang. </w:t>
      </w:r>
      <w:proofErr w:type="spellStart"/>
      <w:r w:rsidRPr="00D42878">
        <w:rPr>
          <w:rStyle w:val="Uwydatnienie"/>
        </w:rPr>
        <w:t>Oral</w:t>
      </w:r>
      <w:proofErr w:type="spellEnd"/>
      <w:r w:rsidRPr="00D42878">
        <w:rPr>
          <w:rStyle w:val="Uwydatnienie"/>
        </w:rPr>
        <w:t xml:space="preserve"> </w:t>
      </w:r>
      <w:proofErr w:type="spellStart"/>
      <w:r w:rsidRPr="00D42878">
        <w:rPr>
          <w:rStyle w:val="Uwydatnienie"/>
        </w:rPr>
        <w:t>Nutritional</w:t>
      </w:r>
      <w:proofErr w:type="spellEnd"/>
      <w:r w:rsidRPr="00D42878">
        <w:rPr>
          <w:rStyle w:val="Uwydatnienie"/>
        </w:rPr>
        <w:t xml:space="preserve"> </w:t>
      </w:r>
      <w:proofErr w:type="spellStart"/>
      <w:r w:rsidRPr="00D42878">
        <w:rPr>
          <w:rStyle w:val="Uwydatnienie"/>
        </w:rPr>
        <w:t>Supplements</w:t>
      </w:r>
      <w:proofErr w:type="spellEnd"/>
      <w:r w:rsidRPr="00D42878">
        <w:rPr>
          <w:rStyle w:val="articlebody"/>
        </w:rPr>
        <w:t>)</w:t>
      </w:r>
      <w:r w:rsidR="006D3302">
        <w:rPr>
          <w:rStyle w:val="articlebody"/>
        </w:rPr>
        <w:t>.</w:t>
      </w:r>
      <w:r w:rsidRPr="00D42878">
        <w:rPr>
          <w:rStyle w:val="articlebody"/>
        </w:rPr>
        <w:t xml:space="preserve"> </w:t>
      </w:r>
      <w:r w:rsidR="006D3302">
        <w:rPr>
          <w:iCs/>
        </w:rPr>
        <w:t>W</w:t>
      </w:r>
      <w:r w:rsidR="00F14A17">
        <w:rPr>
          <w:iCs/>
        </w:rPr>
        <w:t xml:space="preserve"> małej objętości</w:t>
      </w:r>
      <w:r w:rsidRPr="0077080D">
        <w:rPr>
          <w:iCs/>
        </w:rPr>
        <w:t xml:space="preserve"> </w:t>
      </w:r>
      <w:r w:rsidR="006D3302">
        <w:rPr>
          <w:iCs/>
        </w:rPr>
        <w:t xml:space="preserve">zawierają </w:t>
      </w:r>
      <w:r w:rsidRPr="0077080D">
        <w:rPr>
          <w:iCs/>
        </w:rPr>
        <w:t xml:space="preserve">niezbędne składniki odżywcze, </w:t>
      </w:r>
      <w:r w:rsidR="00FA57F0">
        <w:t>taki</w:t>
      </w:r>
      <w:r>
        <w:t>e</w:t>
      </w:r>
      <w:r w:rsidR="00FA57F0">
        <w:t xml:space="preserve"> jak </w:t>
      </w:r>
      <w:r w:rsidR="006374DA">
        <w:t xml:space="preserve">np. </w:t>
      </w:r>
      <w:r w:rsidR="007B16C3">
        <w:t xml:space="preserve">białko </w:t>
      </w:r>
      <w:r w:rsidR="000768BF">
        <w:t xml:space="preserve">, </w:t>
      </w:r>
      <w:r w:rsidR="00361762">
        <w:t xml:space="preserve">które jest głównym budulcem organizmu i </w:t>
      </w:r>
      <w:r w:rsidR="000768BF">
        <w:t>na</w:t>
      </w:r>
      <w:r w:rsidR="00D01E1E">
        <w:t> </w:t>
      </w:r>
      <w:r w:rsidR="000768BF">
        <w:t xml:space="preserve">które zapotrzebowanie u pacjenta onkologicznego jest prawie dwukrotnie </w:t>
      </w:r>
      <w:r w:rsidR="006D3302">
        <w:t xml:space="preserve">wyższe </w:t>
      </w:r>
      <w:r w:rsidR="000768BF">
        <w:t>niż u osoby zdrowej</w:t>
      </w:r>
      <w:r w:rsidR="00EA78CB">
        <w:t xml:space="preserve"> oraz kwasy tłuszczowe omega</w:t>
      </w:r>
      <w:r w:rsidR="00812D0C">
        <w:t>-</w:t>
      </w:r>
      <w:r w:rsidR="00C55443">
        <w:t>3</w:t>
      </w:r>
      <w:r w:rsidR="00290F68">
        <w:t>, które mogą wpływać na zmniejszenie stanu zapalnego</w:t>
      </w:r>
      <w:r w:rsidR="00812D0C">
        <w:t xml:space="preserve"> </w:t>
      </w:r>
      <w:r w:rsidR="00D44AF5">
        <w:t>u pacjenta onkologicznego</w:t>
      </w:r>
      <w:r w:rsidR="00663F8F">
        <w:t>,</w:t>
      </w:r>
      <w:r w:rsidR="00954291">
        <w:t xml:space="preserve"> a prze</w:t>
      </w:r>
      <w:r w:rsidR="00361762">
        <w:t>z</w:t>
      </w:r>
      <w:r w:rsidR="00954291">
        <w:t xml:space="preserve"> to </w:t>
      </w:r>
      <w:r w:rsidR="00812D0C" w:rsidRPr="00812D0C">
        <w:t>przyczynić się do poprawy apetytu, zmniejszenia utraty masy ciała i masy mięśniowej</w:t>
      </w:r>
      <w:r w:rsidR="000768BF">
        <w:t>.</w:t>
      </w:r>
      <w:r w:rsidR="0077080D">
        <w:t xml:space="preserve"> Włączenie żywienia medycznego już </w:t>
      </w:r>
      <w:r w:rsidR="0077080D" w:rsidRPr="00F667D2">
        <w:t>w momencie diagnoz</w:t>
      </w:r>
      <w:r w:rsidR="0077080D">
        <w:t>y może pomóc we wzmocnieniu pacjenta przed zabiegiem, zmniejszyć</w:t>
      </w:r>
      <w:r w:rsidR="0077080D" w:rsidRPr="00DE0B13">
        <w:t xml:space="preserve"> ryzyk</w:t>
      </w:r>
      <w:r w:rsidR="0077080D">
        <w:t>o</w:t>
      </w:r>
      <w:r w:rsidR="0077080D" w:rsidRPr="00DE0B13">
        <w:t xml:space="preserve"> przerwania terapii z powodu niedożywienia pacjenta</w:t>
      </w:r>
      <w:r w:rsidR="0077080D">
        <w:t xml:space="preserve">, a tym samym zwiększyć szansę </w:t>
      </w:r>
      <w:r w:rsidR="0077080D" w:rsidRPr="00DE0B13">
        <w:t>na terminowe zakończenie terapii</w:t>
      </w:r>
      <w:r w:rsidR="0077080D">
        <w:t>.</w:t>
      </w:r>
    </w:p>
    <w:p w14:paraId="3FD69F25" w14:textId="70907B2A" w:rsidR="00A95645" w:rsidRDefault="00DC22D0" w:rsidP="007E5914">
      <w:pPr>
        <w:jc w:val="both"/>
      </w:pPr>
      <w:r>
        <w:t xml:space="preserve">Potrzeba wsparcia żywieniowego </w:t>
      </w:r>
      <w:r w:rsidRPr="00F667D2">
        <w:t xml:space="preserve">w trakcie leczenia onkologicznego </w:t>
      </w:r>
      <w:r w:rsidR="00335799">
        <w:t xml:space="preserve">jest </w:t>
      </w:r>
      <w:r w:rsidR="008D2913">
        <w:t>ważna w każ</w:t>
      </w:r>
      <w:r w:rsidR="00904E7F">
        <w:t>d</w:t>
      </w:r>
      <w:r w:rsidR="008D2913">
        <w:t xml:space="preserve">ym typie nowotworu, ale </w:t>
      </w:r>
      <w:r w:rsidRPr="00F667D2">
        <w:t>szczególnie w przypadku nowotworów, w których ryzyko rozwoju niedożywienia jest największe</w:t>
      </w:r>
      <w:r w:rsidR="006D3302">
        <w:t>,</w:t>
      </w:r>
      <w:r w:rsidRPr="00F667D2">
        <w:t xml:space="preserve"> m.in.: </w:t>
      </w:r>
      <w:r w:rsidRPr="00A95645">
        <w:rPr>
          <w:b/>
          <w:bCs/>
        </w:rPr>
        <w:t>głowy i szyi, płuca, jelita grubego, żołądka oraz trzustki</w:t>
      </w:r>
      <w:r w:rsidR="007E5914">
        <w:t xml:space="preserve">, w czasie </w:t>
      </w:r>
      <w:r w:rsidR="007E5914" w:rsidRPr="00F667D2">
        <w:t>przygotowani</w:t>
      </w:r>
      <w:r w:rsidR="007E5914">
        <w:t>a</w:t>
      </w:r>
      <w:r w:rsidR="007E5914" w:rsidRPr="00F667D2">
        <w:t xml:space="preserve"> do chemio- i radioterapii</w:t>
      </w:r>
      <w:r w:rsidR="007E5914">
        <w:t>,</w:t>
      </w:r>
      <w:r w:rsidR="007E5914" w:rsidRPr="00F667D2">
        <w:t xml:space="preserve"> w trakcie i po zakończeniu chemio- i radioterapii </w:t>
      </w:r>
      <w:r w:rsidR="007E5914">
        <w:t xml:space="preserve">oraz </w:t>
      </w:r>
      <w:r w:rsidR="007E5914" w:rsidRPr="00F667D2">
        <w:t xml:space="preserve">w okresie </w:t>
      </w:r>
      <w:r w:rsidR="007E5914" w:rsidRPr="00BD3CCB">
        <w:t>okołooperacyjnym</w:t>
      </w:r>
      <w:r w:rsidR="007E5914">
        <w:t>.</w:t>
      </w:r>
    </w:p>
    <w:p w14:paraId="17695DDA" w14:textId="1A46732C" w:rsidR="00A95645" w:rsidRPr="00C222B3" w:rsidRDefault="00C222B3" w:rsidP="009B66FD">
      <w:pPr>
        <w:jc w:val="both"/>
        <w:rPr>
          <w:rFonts w:cstheme="minorHAnsi"/>
          <w:b/>
          <w:color w:val="51338B"/>
        </w:rPr>
      </w:pPr>
      <w:r w:rsidRPr="00C222B3">
        <w:rPr>
          <w:rFonts w:cstheme="minorHAnsi"/>
          <w:b/>
          <w:color w:val="51338B"/>
        </w:rPr>
        <w:t>Bez żywienia nie ma leczenia</w:t>
      </w:r>
    </w:p>
    <w:p w14:paraId="46CA012D" w14:textId="2DF81263" w:rsidR="00110514" w:rsidRPr="006D3302" w:rsidRDefault="0086564C" w:rsidP="0056244B">
      <w:pPr>
        <w:jc w:val="both"/>
      </w:pPr>
      <w:r>
        <w:t xml:space="preserve">Wciąż istnieje potrzeba budowania świadomości na temat roli żywienia w chorobie nowotworowej, dlatego </w:t>
      </w:r>
      <w:r w:rsidR="006D3302">
        <w:t>ruszyła seria</w:t>
      </w:r>
      <w:r>
        <w:t xml:space="preserve"> </w:t>
      </w:r>
      <w:proofErr w:type="spellStart"/>
      <w:r>
        <w:t>w</w:t>
      </w:r>
      <w:r w:rsidR="00A973A7">
        <w:t>ebinar</w:t>
      </w:r>
      <w:r>
        <w:t>ów</w:t>
      </w:r>
      <w:proofErr w:type="spellEnd"/>
      <w:r w:rsidR="00A973A7">
        <w:t xml:space="preserve"> </w:t>
      </w:r>
      <w:r>
        <w:t xml:space="preserve">poświęconych trzem </w:t>
      </w:r>
      <w:r w:rsidR="00A973A7">
        <w:t>rodzaj</w:t>
      </w:r>
      <w:r>
        <w:t>om</w:t>
      </w:r>
      <w:r w:rsidR="00A973A7">
        <w:t xml:space="preserve"> nowotworów </w:t>
      </w:r>
      <w:r w:rsidR="006D3302" w:rsidRPr="006D3302">
        <w:rPr>
          <w:rFonts w:cstheme="minorHAnsi"/>
          <w:bCs/>
        </w:rPr>
        <w:t>–</w:t>
      </w:r>
      <w:r w:rsidR="00A973A7">
        <w:t xml:space="preserve"> jelita grubego, żołądka oraz trzustki. </w:t>
      </w:r>
      <w:r w:rsidR="003C12FB">
        <w:t xml:space="preserve">Wydarzenia moderuje </w:t>
      </w:r>
      <w:r w:rsidR="001565FA" w:rsidRPr="00FC44A9">
        <w:rPr>
          <w:b/>
          <w:bCs/>
        </w:rPr>
        <w:t xml:space="preserve">prezes Fundacji </w:t>
      </w:r>
      <w:proofErr w:type="spellStart"/>
      <w:r w:rsidR="001565FA" w:rsidRPr="00FC44A9">
        <w:rPr>
          <w:b/>
          <w:bCs/>
        </w:rPr>
        <w:t>EuropaColon</w:t>
      </w:r>
      <w:proofErr w:type="spellEnd"/>
      <w:r w:rsidR="001565FA" w:rsidRPr="00FC44A9">
        <w:rPr>
          <w:b/>
          <w:bCs/>
        </w:rPr>
        <w:t xml:space="preserve"> Polska</w:t>
      </w:r>
      <w:r w:rsidR="006374DA" w:rsidRPr="00FC44A9">
        <w:rPr>
          <w:b/>
          <w:bCs/>
        </w:rPr>
        <w:t>, Iga Rawicka</w:t>
      </w:r>
      <w:r w:rsidR="006374DA">
        <w:t>, która</w:t>
      </w:r>
      <w:r w:rsidR="00F96976">
        <w:t xml:space="preserve"> </w:t>
      </w:r>
      <w:r w:rsidR="0042380E">
        <w:rPr>
          <w:rFonts w:cstheme="minorHAnsi"/>
          <w:bCs/>
        </w:rPr>
        <w:t>p</w:t>
      </w:r>
      <w:r w:rsidR="00110514" w:rsidRPr="003E5BA6">
        <w:rPr>
          <w:rFonts w:cstheme="minorHAnsi"/>
          <w:bCs/>
        </w:rPr>
        <w:t>odczas</w:t>
      </w:r>
      <w:r w:rsidR="006374DA">
        <w:rPr>
          <w:rFonts w:cstheme="minorHAnsi"/>
          <w:bCs/>
        </w:rPr>
        <w:t xml:space="preserve"> niedawnego</w:t>
      </w:r>
      <w:r w:rsidR="00110514" w:rsidRPr="003E5BA6">
        <w:rPr>
          <w:rFonts w:cstheme="minorHAnsi"/>
          <w:bCs/>
        </w:rPr>
        <w:t xml:space="preserve"> 11.</w:t>
      </w:r>
      <w:r w:rsidR="00D01E1E">
        <w:rPr>
          <w:rFonts w:cstheme="minorHAnsi"/>
          <w:bCs/>
        </w:rPr>
        <w:t> </w:t>
      </w:r>
      <w:r w:rsidR="00110514" w:rsidRPr="003E5BA6">
        <w:rPr>
          <w:rFonts w:cstheme="minorHAnsi"/>
          <w:bCs/>
        </w:rPr>
        <w:t>Forum Pacjentów Onkologicznych organizowanego przez Fundację Polska Koalicja Pacjentów Onkologicznych</w:t>
      </w:r>
      <w:r w:rsidR="003E5BA6" w:rsidRPr="003E5BA6">
        <w:rPr>
          <w:rFonts w:cstheme="minorHAnsi"/>
          <w:bCs/>
        </w:rPr>
        <w:t xml:space="preserve"> otrzymała </w:t>
      </w:r>
      <w:r w:rsidR="00472DE7" w:rsidRPr="003E5BA6">
        <w:rPr>
          <w:rFonts w:cstheme="minorHAnsi"/>
          <w:bCs/>
        </w:rPr>
        <w:t>„Jaskółkę Nadziei”</w:t>
      </w:r>
      <w:r w:rsidR="00472DE7">
        <w:rPr>
          <w:rFonts w:cstheme="minorHAnsi"/>
          <w:bCs/>
        </w:rPr>
        <w:t xml:space="preserve"> </w:t>
      </w:r>
      <w:r w:rsidR="003E5BA6" w:rsidRPr="003E5BA6">
        <w:rPr>
          <w:rFonts w:cstheme="minorHAnsi"/>
          <w:bCs/>
        </w:rPr>
        <w:t>w</w:t>
      </w:r>
      <w:r w:rsidR="00110514" w:rsidRPr="003E5BA6">
        <w:rPr>
          <w:rFonts w:cstheme="minorHAnsi"/>
          <w:bCs/>
        </w:rPr>
        <w:t xml:space="preserve"> kategorii Lider Organizacji Pacjentów Onkologicznych</w:t>
      </w:r>
      <w:r w:rsidR="00FA1B38">
        <w:rPr>
          <w:rFonts w:cstheme="minorHAnsi"/>
          <w:bCs/>
        </w:rPr>
        <w:t>.</w:t>
      </w:r>
    </w:p>
    <w:p w14:paraId="1B6B80AD" w14:textId="36D94207" w:rsidR="0056244B" w:rsidRDefault="00472DE7" w:rsidP="0056244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Wiedzą</w:t>
      </w:r>
      <w:r w:rsidR="00CA4C03">
        <w:rPr>
          <w:rFonts w:cstheme="minorHAnsi"/>
          <w:bCs/>
        </w:rPr>
        <w:t xml:space="preserve"> </w:t>
      </w:r>
      <w:r w:rsidR="00E45163">
        <w:rPr>
          <w:rFonts w:cstheme="minorHAnsi"/>
          <w:bCs/>
        </w:rPr>
        <w:t xml:space="preserve">w </w:t>
      </w:r>
      <w:r w:rsidR="0049188B">
        <w:rPr>
          <w:rFonts w:cstheme="minorHAnsi"/>
          <w:bCs/>
        </w:rPr>
        <w:t>zakresie żywienia w chorobie nowotworowej</w:t>
      </w:r>
      <w:r w:rsidR="00CA4C03">
        <w:rPr>
          <w:rFonts w:cstheme="minorHAnsi"/>
          <w:bCs/>
        </w:rPr>
        <w:t xml:space="preserve"> </w:t>
      </w:r>
      <w:r>
        <w:rPr>
          <w:rFonts w:cstheme="minorHAnsi"/>
          <w:bCs/>
        </w:rPr>
        <w:t>dzielą się eksperci</w:t>
      </w:r>
      <w:r w:rsidR="0056244B">
        <w:rPr>
          <w:rFonts w:cstheme="minorHAnsi"/>
          <w:bCs/>
        </w:rPr>
        <w:t>:</w:t>
      </w:r>
    </w:p>
    <w:p w14:paraId="62D01745" w14:textId="773FC86B" w:rsidR="00855E64" w:rsidRPr="00FA57F0" w:rsidRDefault="0056244B" w:rsidP="0056244B">
      <w:pPr>
        <w:pStyle w:val="Akapitzlist"/>
        <w:numPr>
          <w:ilvl w:val="0"/>
          <w:numId w:val="9"/>
        </w:numPr>
        <w:jc w:val="both"/>
        <w:rPr>
          <w:rFonts w:cstheme="minorHAnsi"/>
          <w:bCs/>
        </w:rPr>
      </w:pPr>
      <w:r w:rsidRPr="00E733A7">
        <w:rPr>
          <w:rFonts w:cstheme="minorHAnsi"/>
          <w:b/>
        </w:rPr>
        <w:t>d</w:t>
      </w:r>
      <w:r w:rsidR="00855E64" w:rsidRPr="00E733A7">
        <w:rPr>
          <w:rFonts w:cstheme="minorHAnsi"/>
          <w:b/>
        </w:rPr>
        <w:t>r n. med. Paw</w:t>
      </w:r>
      <w:r w:rsidR="00F11421" w:rsidRPr="00E733A7">
        <w:rPr>
          <w:rFonts w:cstheme="minorHAnsi"/>
          <w:b/>
        </w:rPr>
        <w:t>eł</w:t>
      </w:r>
      <w:r w:rsidR="00855E64" w:rsidRPr="00E733A7">
        <w:rPr>
          <w:rFonts w:cstheme="minorHAnsi"/>
          <w:b/>
        </w:rPr>
        <w:t xml:space="preserve"> Kabat</w:t>
      </w:r>
      <w:r w:rsidR="00F11421" w:rsidRPr="00E733A7">
        <w:rPr>
          <w:rFonts w:cstheme="minorHAnsi"/>
          <w:b/>
        </w:rPr>
        <w:t>a</w:t>
      </w:r>
      <w:r w:rsidR="00855E64" w:rsidRPr="00FA57F0">
        <w:rPr>
          <w:rFonts w:cstheme="minorHAnsi"/>
          <w:bCs/>
        </w:rPr>
        <w:t xml:space="preserve">, chirurg onkolog </w:t>
      </w:r>
      <w:r>
        <w:rPr>
          <w:rFonts w:cstheme="minorHAnsi"/>
          <w:bCs/>
        </w:rPr>
        <w:t xml:space="preserve">z </w:t>
      </w:r>
      <w:r w:rsidR="00855E64" w:rsidRPr="00FA57F0">
        <w:rPr>
          <w:rFonts w:cstheme="minorHAnsi"/>
          <w:bCs/>
        </w:rPr>
        <w:t>Klinik</w:t>
      </w:r>
      <w:r>
        <w:rPr>
          <w:rFonts w:cstheme="minorHAnsi"/>
          <w:bCs/>
        </w:rPr>
        <w:t>i</w:t>
      </w:r>
      <w:r w:rsidR="00855E64" w:rsidRPr="00FA57F0">
        <w:rPr>
          <w:rFonts w:cstheme="minorHAnsi"/>
          <w:bCs/>
        </w:rPr>
        <w:t xml:space="preserve"> Chirurgii Onkologicznej, Transplantacyjnej i</w:t>
      </w:r>
      <w:r w:rsidR="00DC22D0" w:rsidRPr="00FA57F0">
        <w:rPr>
          <w:rFonts w:cstheme="minorHAnsi"/>
          <w:bCs/>
        </w:rPr>
        <w:t> </w:t>
      </w:r>
      <w:r w:rsidR="00855E64" w:rsidRPr="00FA57F0">
        <w:rPr>
          <w:rFonts w:cstheme="minorHAnsi"/>
          <w:bCs/>
        </w:rPr>
        <w:t>Ogólnej w Uniwersyteckim Centrum Klinicznym w Gdańsku</w:t>
      </w:r>
      <w:r w:rsidR="00927F25">
        <w:rPr>
          <w:rFonts w:cstheme="minorHAnsi"/>
          <w:bCs/>
        </w:rPr>
        <w:t>,</w:t>
      </w:r>
    </w:p>
    <w:p w14:paraId="6EE57862" w14:textId="62ED8B8D" w:rsidR="001565FA" w:rsidRDefault="0056244B" w:rsidP="0056244B">
      <w:pPr>
        <w:pStyle w:val="Akapitzlist"/>
        <w:numPr>
          <w:ilvl w:val="0"/>
          <w:numId w:val="9"/>
        </w:numPr>
        <w:jc w:val="both"/>
        <w:rPr>
          <w:rFonts w:cstheme="minorHAnsi"/>
          <w:bCs/>
        </w:rPr>
      </w:pPr>
      <w:r w:rsidRPr="00E733A7">
        <w:rPr>
          <w:rFonts w:cstheme="minorHAnsi"/>
          <w:b/>
        </w:rPr>
        <w:t>d</w:t>
      </w:r>
      <w:r w:rsidR="00855E64" w:rsidRPr="00E733A7">
        <w:rPr>
          <w:rFonts w:cstheme="minorHAnsi"/>
          <w:b/>
        </w:rPr>
        <w:t xml:space="preserve">r n. med. i dr n. o </w:t>
      </w:r>
      <w:proofErr w:type="spellStart"/>
      <w:r w:rsidR="00855E64" w:rsidRPr="00E733A7">
        <w:rPr>
          <w:rFonts w:cstheme="minorHAnsi"/>
          <w:b/>
        </w:rPr>
        <w:t>zdr</w:t>
      </w:r>
      <w:proofErr w:type="spellEnd"/>
      <w:r w:rsidR="00855E64" w:rsidRPr="00E733A7">
        <w:rPr>
          <w:rFonts w:cstheme="minorHAnsi"/>
          <w:b/>
        </w:rPr>
        <w:t>. Maj</w:t>
      </w:r>
      <w:r w:rsidRPr="00E733A7">
        <w:rPr>
          <w:rFonts w:cstheme="minorHAnsi"/>
          <w:b/>
        </w:rPr>
        <w:t>a</w:t>
      </w:r>
      <w:r w:rsidR="00855E64" w:rsidRPr="00E733A7">
        <w:rPr>
          <w:rFonts w:cstheme="minorHAnsi"/>
          <w:b/>
        </w:rPr>
        <w:t xml:space="preserve"> Czerwińsk</w:t>
      </w:r>
      <w:r w:rsidRPr="00E733A7">
        <w:rPr>
          <w:rFonts w:cstheme="minorHAnsi"/>
          <w:b/>
        </w:rPr>
        <w:t>a</w:t>
      </w:r>
      <w:r w:rsidR="00855E64" w:rsidRPr="00855E64">
        <w:rPr>
          <w:rFonts w:cstheme="minorHAnsi"/>
          <w:bCs/>
        </w:rPr>
        <w:t>, dietety</w:t>
      </w:r>
      <w:r w:rsidR="00B606CC">
        <w:rPr>
          <w:rFonts w:cstheme="minorHAnsi"/>
          <w:bCs/>
        </w:rPr>
        <w:t>czk</w:t>
      </w:r>
      <w:r>
        <w:rPr>
          <w:rFonts w:cstheme="minorHAnsi"/>
          <w:bCs/>
        </w:rPr>
        <w:t>a</w:t>
      </w:r>
      <w:r w:rsidR="00B606CC">
        <w:rPr>
          <w:rFonts w:cstheme="minorHAnsi"/>
          <w:bCs/>
        </w:rPr>
        <w:t xml:space="preserve"> </w:t>
      </w:r>
      <w:r w:rsidR="00855E64" w:rsidRPr="00855E64">
        <w:rPr>
          <w:rFonts w:cstheme="minorHAnsi"/>
          <w:bCs/>
        </w:rPr>
        <w:t>kliniczn</w:t>
      </w:r>
      <w:r w:rsidR="00F11421">
        <w:rPr>
          <w:rFonts w:cstheme="minorHAnsi"/>
          <w:bCs/>
        </w:rPr>
        <w:t>a</w:t>
      </w:r>
      <w:r w:rsidR="00855E64" w:rsidRPr="00855E64">
        <w:rPr>
          <w:rFonts w:cstheme="minorHAnsi"/>
          <w:bCs/>
        </w:rPr>
        <w:t xml:space="preserve"> </w:t>
      </w:r>
      <w:r>
        <w:rPr>
          <w:rFonts w:cstheme="minorHAnsi"/>
          <w:bCs/>
        </w:rPr>
        <w:t>z</w:t>
      </w:r>
      <w:r w:rsidR="00855E64" w:rsidRPr="00855E64">
        <w:rPr>
          <w:rFonts w:cstheme="minorHAnsi"/>
          <w:bCs/>
        </w:rPr>
        <w:t xml:space="preserve"> zespo</w:t>
      </w:r>
      <w:r>
        <w:rPr>
          <w:rFonts w:cstheme="minorHAnsi"/>
          <w:bCs/>
        </w:rPr>
        <w:t>łu</w:t>
      </w:r>
      <w:r w:rsidR="00855E64" w:rsidRPr="00855E64">
        <w:rPr>
          <w:rFonts w:cstheme="minorHAnsi"/>
          <w:bCs/>
        </w:rPr>
        <w:t xml:space="preserve"> żywieniow</w:t>
      </w:r>
      <w:r>
        <w:rPr>
          <w:rFonts w:cstheme="minorHAnsi"/>
          <w:bCs/>
        </w:rPr>
        <w:t xml:space="preserve">ego </w:t>
      </w:r>
      <w:r w:rsidR="00855E64" w:rsidRPr="00CC3B56">
        <w:t xml:space="preserve">szpitala specjalistycznego </w:t>
      </w:r>
      <w:proofErr w:type="spellStart"/>
      <w:r w:rsidR="00855E64" w:rsidRPr="00855E64">
        <w:rPr>
          <w:rFonts w:cstheme="minorHAnsi"/>
          <w:bCs/>
        </w:rPr>
        <w:t>Medicam</w:t>
      </w:r>
      <w:proofErr w:type="spellEnd"/>
      <w:r w:rsidR="00855E64" w:rsidRPr="00855E64">
        <w:rPr>
          <w:rFonts w:cstheme="minorHAnsi"/>
          <w:bCs/>
        </w:rPr>
        <w:t xml:space="preserve"> w Gryficach, wykładowca Pomorskiego Uniwersytetu Medycznego w</w:t>
      </w:r>
      <w:r w:rsidR="00DC22D0">
        <w:rPr>
          <w:rFonts w:cstheme="minorHAnsi"/>
          <w:bCs/>
        </w:rPr>
        <w:t> </w:t>
      </w:r>
      <w:r w:rsidR="00855E64" w:rsidRPr="00855E64">
        <w:rPr>
          <w:rFonts w:cstheme="minorHAnsi"/>
          <w:bCs/>
        </w:rPr>
        <w:t>Szczecinie</w:t>
      </w:r>
      <w:r w:rsidR="00927F25">
        <w:rPr>
          <w:rFonts w:cstheme="minorHAnsi"/>
          <w:bCs/>
        </w:rPr>
        <w:t>.</w:t>
      </w:r>
    </w:p>
    <w:p w14:paraId="2F2E5F89" w14:textId="39FCB440" w:rsidR="00FC44A9" w:rsidRPr="00FC44A9" w:rsidRDefault="00FC44A9" w:rsidP="00A10E32">
      <w:pPr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017BA7" w:rsidRPr="00FC44A9">
        <w:rPr>
          <w:i/>
          <w:iCs/>
        </w:rPr>
        <w:t>Webinary</w:t>
      </w:r>
      <w:proofErr w:type="spellEnd"/>
      <w:r w:rsidR="00017BA7" w:rsidRPr="00FC44A9">
        <w:rPr>
          <w:i/>
          <w:iCs/>
        </w:rPr>
        <w:t xml:space="preserve"> </w:t>
      </w:r>
      <w:r w:rsidR="00472DE7" w:rsidRPr="00FC44A9">
        <w:rPr>
          <w:i/>
          <w:iCs/>
        </w:rPr>
        <w:t xml:space="preserve">są </w:t>
      </w:r>
      <w:r w:rsidR="00E30346" w:rsidRPr="00FC44A9">
        <w:rPr>
          <w:i/>
          <w:iCs/>
        </w:rPr>
        <w:t>skierowan</w:t>
      </w:r>
      <w:r w:rsidR="00017BA7" w:rsidRPr="00FC44A9">
        <w:rPr>
          <w:i/>
          <w:iCs/>
        </w:rPr>
        <w:t>e</w:t>
      </w:r>
      <w:r w:rsidR="00BD147B" w:rsidRPr="00FC44A9">
        <w:rPr>
          <w:i/>
          <w:iCs/>
        </w:rPr>
        <w:t xml:space="preserve"> </w:t>
      </w:r>
      <w:r w:rsidR="00E30346" w:rsidRPr="00FC44A9">
        <w:rPr>
          <w:i/>
          <w:iCs/>
        </w:rPr>
        <w:t>do pacjentów na różnym etapie choroby nowotworowej oraz ich opiekunów</w:t>
      </w:r>
      <w:r w:rsidR="00017BA7" w:rsidRPr="00FC44A9">
        <w:rPr>
          <w:i/>
          <w:iCs/>
        </w:rPr>
        <w:t xml:space="preserve"> i</w:t>
      </w:r>
      <w:r w:rsidR="00D01E1E">
        <w:rPr>
          <w:i/>
          <w:iCs/>
        </w:rPr>
        <w:t xml:space="preserve">  </w:t>
      </w:r>
      <w:r w:rsidR="00E30346" w:rsidRPr="00FC44A9">
        <w:rPr>
          <w:i/>
          <w:iCs/>
        </w:rPr>
        <w:t>mają na celu uświadomienie</w:t>
      </w:r>
      <w:r w:rsidR="00D40334" w:rsidRPr="00FC44A9">
        <w:rPr>
          <w:i/>
          <w:iCs/>
        </w:rPr>
        <w:t>,</w:t>
      </w:r>
      <w:r w:rsidR="00E30346" w:rsidRPr="00FC44A9">
        <w:rPr>
          <w:i/>
          <w:iCs/>
        </w:rPr>
        <w:t xml:space="preserve"> jak </w:t>
      </w:r>
      <w:r w:rsidR="00D40334" w:rsidRPr="00FC44A9">
        <w:rPr>
          <w:i/>
          <w:iCs/>
        </w:rPr>
        <w:t>ważną rolę w chorobie nowotworowej odgrywa</w:t>
      </w:r>
      <w:r w:rsidR="00E30346" w:rsidRPr="00FC44A9">
        <w:rPr>
          <w:i/>
          <w:iCs/>
        </w:rPr>
        <w:t xml:space="preserve"> żywienie.</w:t>
      </w:r>
      <w:r w:rsidR="00A10E32" w:rsidRPr="00FC44A9">
        <w:rPr>
          <w:i/>
          <w:iCs/>
        </w:rPr>
        <w:t xml:space="preserve"> Każde spotkanie będzie poświęcone innemu nowotwor</w:t>
      </w:r>
      <w:r w:rsidR="00E45163">
        <w:rPr>
          <w:i/>
          <w:iCs/>
        </w:rPr>
        <w:t>owi</w:t>
      </w:r>
      <w:r w:rsidR="00E30346">
        <w:rPr>
          <w:i/>
          <w:iCs/>
        </w:rPr>
        <w:t xml:space="preserve"> </w:t>
      </w:r>
      <w:r>
        <w:rPr>
          <w:i/>
          <w:iCs/>
        </w:rPr>
        <w:t xml:space="preserve">– </w:t>
      </w:r>
      <w:r w:rsidRPr="00FC44A9">
        <w:t>wyjaśnia Iga Rawicka.</w:t>
      </w:r>
    </w:p>
    <w:p w14:paraId="108079A3" w14:textId="158877E8" w:rsidR="008923FA" w:rsidRPr="008923FA" w:rsidRDefault="00C13343" w:rsidP="008923FA">
      <w:pPr>
        <w:spacing w:after="0"/>
        <w:jc w:val="both"/>
        <w:rPr>
          <w:rFonts w:cstheme="minorHAnsi"/>
        </w:rPr>
      </w:pPr>
      <w:proofErr w:type="spellStart"/>
      <w:r>
        <w:rPr>
          <w:rStyle w:val="normaltextrun"/>
          <w:rFonts w:cstheme="minorHAnsi"/>
        </w:rPr>
        <w:t>Webinar</w:t>
      </w:r>
      <w:proofErr w:type="spellEnd"/>
      <w:r>
        <w:rPr>
          <w:rStyle w:val="normaltextrun"/>
          <w:rFonts w:cstheme="minorHAnsi"/>
        </w:rPr>
        <w:t xml:space="preserve"> </w:t>
      </w:r>
      <w:r w:rsidR="00425165">
        <w:rPr>
          <w:rStyle w:val="normaltextrun"/>
          <w:rFonts w:cstheme="minorHAnsi"/>
        </w:rPr>
        <w:t xml:space="preserve">z udziałem ekspertów </w:t>
      </w:r>
      <w:r w:rsidR="00A10E32">
        <w:rPr>
          <w:rStyle w:val="normaltextrun"/>
          <w:rFonts w:cstheme="minorHAnsi"/>
        </w:rPr>
        <w:t xml:space="preserve">na temat </w:t>
      </w:r>
      <w:r>
        <w:rPr>
          <w:rStyle w:val="normaltextrun"/>
          <w:rFonts w:cstheme="minorHAnsi"/>
        </w:rPr>
        <w:t>żywieni</w:t>
      </w:r>
      <w:r w:rsidR="00A10E32">
        <w:rPr>
          <w:rStyle w:val="normaltextrun"/>
          <w:rFonts w:cstheme="minorHAnsi"/>
        </w:rPr>
        <w:t>a</w:t>
      </w:r>
      <w:r>
        <w:rPr>
          <w:rStyle w:val="normaltextrun"/>
          <w:rFonts w:cstheme="minorHAnsi"/>
        </w:rPr>
        <w:t xml:space="preserve"> w nowotworze jelita grubego moż</w:t>
      </w:r>
      <w:r w:rsidR="00141385">
        <w:rPr>
          <w:rStyle w:val="normaltextrun"/>
          <w:rFonts w:cstheme="minorHAnsi"/>
        </w:rPr>
        <w:t>na</w:t>
      </w:r>
      <w:r>
        <w:rPr>
          <w:rStyle w:val="normaltextrun"/>
          <w:rFonts w:cstheme="minorHAnsi"/>
        </w:rPr>
        <w:t xml:space="preserve"> obejrzeć bezpłatnie </w:t>
      </w:r>
      <w:r w:rsidR="006374DA">
        <w:rPr>
          <w:rStyle w:val="normaltextrun"/>
          <w:rFonts w:cstheme="minorHAnsi"/>
        </w:rPr>
        <w:t xml:space="preserve">w kanałach Fundacji </w:t>
      </w:r>
      <w:proofErr w:type="spellStart"/>
      <w:r w:rsidR="006374DA">
        <w:rPr>
          <w:rStyle w:val="normaltextrun"/>
          <w:rFonts w:cstheme="minorHAnsi"/>
        </w:rPr>
        <w:t>Nutricia</w:t>
      </w:r>
      <w:proofErr w:type="spellEnd"/>
      <w:r w:rsidR="006374DA">
        <w:rPr>
          <w:rStyle w:val="normaltextrun"/>
          <w:rFonts w:cstheme="minorHAnsi"/>
        </w:rPr>
        <w:t xml:space="preserve"> (</w:t>
      </w:r>
      <w:r>
        <w:rPr>
          <w:rStyle w:val="normaltextrun"/>
          <w:rFonts w:cstheme="minorHAnsi"/>
        </w:rPr>
        <w:t>na</w:t>
      </w:r>
      <w:r w:rsidR="00D01E1E">
        <w:rPr>
          <w:rStyle w:val="normaltextrun"/>
          <w:rFonts w:cstheme="minorHAnsi"/>
        </w:rPr>
        <w:t xml:space="preserve">  </w:t>
      </w:r>
      <w:r>
        <w:rPr>
          <w:rStyle w:val="normaltextrun"/>
          <w:rFonts w:cstheme="minorHAnsi"/>
        </w:rPr>
        <w:t xml:space="preserve">profilu na </w:t>
      </w:r>
      <w:hyperlink r:id="rId11" w:history="1">
        <w:r w:rsidRPr="008923FA">
          <w:rPr>
            <w:rStyle w:val="Hipercze"/>
            <w:rFonts w:cstheme="minorHAnsi"/>
          </w:rPr>
          <w:t>Instagramie @Jes</w:t>
        </w:r>
        <w:r w:rsidRPr="008923FA">
          <w:rPr>
            <w:rStyle w:val="Hipercze"/>
            <w:rFonts w:cstheme="minorHAnsi"/>
          </w:rPr>
          <w:t>t</w:t>
        </w:r>
        <w:r w:rsidRPr="008923FA">
          <w:rPr>
            <w:rStyle w:val="Hipercze"/>
            <w:rFonts w:cstheme="minorHAnsi"/>
          </w:rPr>
          <w:t>emOpiekunem</w:t>
        </w:r>
      </w:hyperlink>
      <w:r w:rsidR="006374DA">
        <w:rPr>
          <w:rStyle w:val="normaltextrun"/>
          <w:rFonts w:cstheme="minorHAnsi"/>
        </w:rPr>
        <w:t xml:space="preserve">, na stronie zywieniemedyczne.pl) oraz </w:t>
      </w:r>
      <w:hyperlink r:id="rId12" w:history="1">
        <w:r w:rsidR="006374DA" w:rsidRPr="008923FA">
          <w:rPr>
            <w:rStyle w:val="Hipercze"/>
            <w:rFonts w:cstheme="minorHAnsi"/>
          </w:rPr>
          <w:t xml:space="preserve">Fundacji </w:t>
        </w:r>
        <w:proofErr w:type="spellStart"/>
        <w:r w:rsidR="006374DA" w:rsidRPr="008923FA">
          <w:rPr>
            <w:rStyle w:val="Hipercze"/>
            <w:rFonts w:cstheme="minorHAnsi"/>
          </w:rPr>
          <w:t>EuropaCol</w:t>
        </w:r>
        <w:r w:rsidR="006374DA" w:rsidRPr="008923FA">
          <w:rPr>
            <w:rStyle w:val="Hipercze"/>
            <w:rFonts w:cstheme="minorHAnsi"/>
          </w:rPr>
          <w:t>o</w:t>
        </w:r>
        <w:r w:rsidR="006374DA" w:rsidRPr="008923FA">
          <w:rPr>
            <w:rStyle w:val="Hipercze"/>
            <w:rFonts w:cstheme="minorHAnsi"/>
          </w:rPr>
          <w:t>n</w:t>
        </w:r>
        <w:proofErr w:type="spellEnd"/>
        <w:r w:rsidR="006374DA" w:rsidRPr="008923FA">
          <w:rPr>
            <w:rStyle w:val="Hipercze"/>
            <w:rFonts w:cstheme="minorHAnsi"/>
          </w:rPr>
          <w:t xml:space="preserve"> Polska</w:t>
        </w:r>
      </w:hyperlink>
      <w:r w:rsidR="008923FA">
        <w:rPr>
          <w:rStyle w:val="normaltextrun"/>
          <w:rFonts w:cstheme="minorHAnsi"/>
        </w:rPr>
        <w:t xml:space="preserve"> ( </w:t>
      </w:r>
      <w:hyperlink r:id="rId13" w:history="1">
        <w:r w:rsidR="008923FA" w:rsidRPr="008923FA">
          <w:rPr>
            <w:rStyle w:val="Hipercze"/>
          </w:rPr>
          <w:t>LinkedIn</w:t>
        </w:r>
      </w:hyperlink>
      <w:r w:rsidR="008923FA">
        <w:t xml:space="preserve">, </w:t>
      </w:r>
      <w:hyperlink r:id="rId14" w:history="1">
        <w:r w:rsidR="008923FA" w:rsidRPr="008923FA">
          <w:rPr>
            <w:rStyle w:val="Hipercze"/>
          </w:rPr>
          <w:t>YouTube</w:t>
        </w:r>
      </w:hyperlink>
      <w:r w:rsidR="008923FA">
        <w:t>,</w:t>
      </w:r>
      <w:r w:rsidR="008923FA" w:rsidRPr="008923FA">
        <w:t xml:space="preserve"> Twitter: @EuColonPolska </w:t>
      </w:r>
    </w:p>
    <w:p w14:paraId="38842CA2" w14:textId="2E9BDE15" w:rsidR="00704342" w:rsidRPr="00B53E01" w:rsidRDefault="008923FA" w:rsidP="008923FA">
      <w:pPr>
        <w:rPr>
          <w:rStyle w:val="normaltextrun"/>
        </w:rPr>
      </w:pPr>
      <w:r w:rsidRPr="00B53E01">
        <w:t>Facebook: @EuropaColonPolska)</w:t>
      </w:r>
      <w:r w:rsidR="00D01E1E">
        <w:t>.</w:t>
      </w:r>
    </w:p>
    <w:p w14:paraId="50B4A587" w14:textId="4B2ED591" w:rsidR="00DD2F44" w:rsidRDefault="00704342" w:rsidP="00141385">
      <w:pPr>
        <w:spacing w:after="0"/>
        <w:jc w:val="both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K</w:t>
      </w:r>
      <w:r w:rsidR="00F520E8">
        <w:rPr>
          <w:rStyle w:val="normaltextrun"/>
          <w:rFonts w:cstheme="minorHAnsi"/>
        </w:rPr>
        <w:t xml:space="preserve">olejne </w:t>
      </w:r>
      <w:proofErr w:type="spellStart"/>
      <w:r w:rsidR="00F520E8">
        <w:rPr>
          <w:rStyle w:val="normaltextrun"/>
          <w:rFonts w:cstheme="minorHAnsi"/>
        </w:rPr>
        <w:t>webinary</w:t>
      </w:r>
      <w:proofErr w:type="spellEnd"/>
      <w:r w:rsidR="00F520E8">
        <w:rPr>
          <w:rStyle w:val="normaltextrun"/>
          <w:rFonts w:cstheme="minorHAnsi"/>
        </w:rPr>
        <w:t xml:space="preserve"> już w</w:t>
      </w:r>
      <w:r w:rsidR="000261A5">
        <w:rPr>
          <w:rStyle w:val="normaltextrun"/>
          <w:rFonts w:cstheme="minorHAnsi"/>
        </w:rPr>
        <w:t> </w:t>
      </w:r>
      <w:r w:rsidR="00F520E8">
        <w:rPr>
          <w:rStyle w:val="normaltextrun"/>
          <w:rFonts w:cstheme="minorHAnsi"/>
        </w:rPr>
        <w:t>kwietniu</w:t>
      </w:r>
      <w:r w:rsidR="001F1F50">
        <w:rPr>
          <w:rStyle w:val="normaltextrun"/>
          <w:rFonts w:cstheme="minorHAnsi"/>
        </w:rPr>
        <w:t>:</w:t>
      </w:r>
    </w:p>
    <w:p w14:paraId="72E9E63B" w14:textId="4CCC9FA9" w:rsidR="001F1F50" w:rsidRPr="00CD0E93" w:rsidRDefault="001F1F50" w:rsidP="00CD0E93">
      <w:pPr>
        <w:pStyle w:val="Akapitzlist"/>
        <w:numPr>
          <w:ilvl w:val="0"/>
          <w:numId w:val="11"/>
        </w:numPr>
        <w:spacing w:after="0"/>
        <w:jc w:val="both"/>
        <w:rPr>
          <w:rStyle w:val="normaltextrun"/>
          <w:rFonts w:cstheme="minorHAnsi"/>
        </w:rPr>
      </w:pPr>
      <w:r w:rsidRPr="001F1F50">
        <w:rPr>
          <w:rStyle w:val="normaltextrun"/>
          <w:rFonts w:cstheme="minorHAnsi"/>
        </w:rPr>
        <w:t xml:space="preserve">14 kwietnia (piątek) </w:t>
      </w:r>
      <w:r>
        <w:rPr>
          <w:rStyle w:val="normaltextrun"/>
          <w:rFonts w:cstheme="minorHAnsi"/>
        </w:rPr>
        <w:t xml:space="preserve">o godz. 18.00 </w:t>
      </w:r>
      <w:r w:rsidR="00CD0E93">
        <w:rPr>
          <w:rStyle w:val="normaltextrun"/>
          <w:rFonts w:cstheme="minorHAnsi"/>
        </w:rPr>
        <w:t>–</w:t>
      </w:r>
      <w:r>
        <w:rPr>
          <w:rStyle w:val="normaltextrun"/>
          <w:rFonts w:cstheme="minorHAnsi"/>
        </w:rPr>
        <w:t xml:space="preserve"> </w:t>
      </w:r>
      <w:r w:rsidRPr="00CD0E93">
        <w:rPr>
          <w:rStyle w:val="normaltextrun"/>
          <w:rFonts w:cstheme="minorHAnsi"/>
        </w:rPr>
        <w:t xml:space="preserve">zapraszamy na </w:t>
      </w:r>
      <w:proofErr w:type="spellStart"/>
      <w:r w:rsidRPr="00CD0E93">
        <w:rPr>
          <w:rStyle w:val="normaltextrun"/>
          <w:rFonts w:cstheme="minorHAnsi"/>
        </w:rPr>
        <w:t>webinar</w:t>
      </w:r>
      <w:proofErr w:type="spellEnd"/>
      <w:r w:rsidRPr="00CD0E93">
        <w:rPr>
          <w:rStyle w:val="normaltextrun"/>
          <w:rFonts w:cstheme="minorHAnsi"/>
        </w:rPr>
        <w:t xml:space="preserve"> poświęcony żywieniu w nowotworze żołądka</w:t>
      </w:r>
      <w:r w:rsidR="00CD0E93">
        <w:rPr>
          <w:rStyle w:val="normaltextrun"/>
          <w:rFonts w:cstheme="minorHAnsi"/>
        </w:rPr>
        <w:t>,</w:t>
      </w:r>
    </w:p>
    <w:p w14:paraId="77A2C0CD" w14:textId="2D347928" w:rsidR="002F5901" w:rsidRPr="00B53E01" w:rsidRDefault="001F1F50" w:rsidP="00B53E01">
      <w:pPr>
        <w:pStyle w:val="Akapitzlist"/>
        <w:numPr>
          <w:ilvl w:val="0"/>
          <w:numId w:val="11"/>
        </w:numPr>
        <w:spacing w:after="0"/>
        <w:jc w:val="both"/>
        <w:rPr>
          <w:rStyle w:val="normaltextrun"/>
          <w:rFonts w:cstheme="minorHAnsi"/>
        </w:rPr>
      </w:pPr>
      <w:r w:rsidRPr="00B53E01">
        <w:rPr>
          <w:rStyle w:val="normaltextrun"/>
          <w:rFonts w:cstheme="minorHAnsi"/>
        </w:rPr>
        <w:t xml:space="preserve">27 kwietnia (czwartek) o godz. 18.00 </w:t>
      </w:r>
      <w:r w:rsidR="00CD0E93" w:rsidRPr="00B53E01">
        <w:rPr>
          <w:rStyle w:val="normaltextrun"/>
          <w:rFonts w:cstheme="minorHAnsi"/>
        </w:rPr>
        <w:t>–</w:t>
      </w:r>
      <w:r w:rsidRPr="00B53E01">
        <w:rPr>
          <w:rStyle w:val="normaltextrun"/>
          <w:rFonts w:cstheme="minorHAnsi"/>
        </w:rPr>
        <w:t xml:space="preserve"> spotkanie poświęcimy </w:t>
      </w:r>
      <w:r w:rsidR="0000779D" w:rsidRPr="00B53E01">
        <w:rPr>
          <w:rStyle w:val="normaltextrun"/>
          <w:rFonts w:cstheme="minorHAnsi"/>
        </w:rPr>
        <w:t xml:space="preserve">żywieniu w </w:t>
      </w:r>
      <w:r w:rsidRPr="00B53E01">
        <w:rPr>
          <w:rStyle w:val="normaltextrun"/>
          <w:rFonts w:cstheme="minorHAnsi"/>
        </w:rPr>
        <w:t>nowotwor</w:t>
      </w:r>
      <w:r w:rsidR="00CA3138" w:rsidRPr="00B53E01">
        <w:rPr>
          <w:rStyle w:val="normaltextrun"/>
          <w:rFonts w:cstheme="minorHAnsi"/>
        </w:rPr>
        <w:t>ze</w:t>
      </w:r>
      <w:r w:rsidRPr="00B53E01">
        <w:rPr>
          <w:rStyle w:val="normaltextrun"/>
          <w:rFonts w:cstheme="minorHAnsi"/>
        </w:rPr>
        <w:t xml:space="preserve"> trzustki</w:t>
      </w:r>
      <w:r w:rsidR="00CD0E93" w:rsidRPr="00B53E01">
        <w:rPr>
          <w:rStyle w:val="normaltextrun"/>
          <w:rFonts w:cstheme="minorHAnsi"/>
        </w:rPr>
        <w:t>.</w:t>
      </w:r>
      <w:r w:rsidRPr="00B53E01">
        <w:rPr>
          <w:rStyle w:val="normaltextrun"/>
          <w:rFonts w:cstheme="minorHAnsi"/>
        </w:rPr>
        <w:t xml:space="preserve"> </w:t>
      </w:r>
    </w:p>
    <w:p w14:paraId="5F08560A" w14:textId="2346BFE2" w:rsidR="00B81B2F" w:rsidRDefault="00B81B2F" w:rsidP="00141385">
      <w:pPr>
        <w:spacing w:after="0"/>
        <w:jc w:val="both"/>
        <w:rPr>
          <w:rStyle w:val="normaltextrun"/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5CD356" wp14:editId="4AC8BED5">
            <wp:simplePos x="0" y="0"/>
            <wp:positionH relativeFrom="margin">
              <wp:align>center</wp:align>
            </wp:positionH>
            <wp:positionV relativeFrom="paragraph">
              <wp:posOffset>101014</wp:posOffset>
            </wp:positionV>
            <wp:extent cx="3368675" cy="3368675"/>
            <wp:effectExtent l="0" t="0" r="3175" b="317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13C1A" w14:textId="65CADF91" w:rsidR="003E5BA6" w:rsidRPr="00C13343" w:rsidRDefault="003E5BA6" w:rsidP="00425165">
      <w:pPr>
        <w:spacing w:after="0"/>
        <w:jc w:val="both"/>
        <w:rPr>
          <w:rStyle w:val="normaltextrun"/>
          <w:rFonts w:cstheme="minorHAnsi"/>
        </w:rPr>
      </w:pPr>
    </w:p>
    <w:p w14:paraId="506EFFB5" w14:textId="14623FFA" w:rsidR="00A511C7" w:rsidRPr="00FB5B62" w:rsidRDefault="00A511C7" w:rsidP="003370CC">
      <w:pPr>
        <w:jc w:val="center"/>
        <w:rPr>
          <w:i/>
          <w:iCs/>
          <w:color w:val="6E6E6E"/>
        </w:rPr>
      </w:pPr>
      <w:r>
        <w:rPr>
          <w:color w:val="6E6E6E"/>
        </w:rPr>
        <w:t>***</w:t>
      </w:r>
    </w:p>
    <w:p w14:paraId="0ED866A8" w14:textId="0AE22D8F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</w:pPr>
      <w:r w:rsidRPr="00A511C7"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>O kampanii</w:t>
      </w:r>
      <w:r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 xml:space="preserve"> „Żywienie medyczne – Twoje posiłki w walce z chorobą”</w:t>
      </w:r>
    </w:p>
    <w:p w14:paraId="65C4A9A1" w14:textId="77777777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33D3ECC1" w14:textId="3D61A35B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Kampania edukacyjna „Żywienie medyczne – Twoje posiłki w walce z chorobą” ma na celu budowanie świadomości na temat żywienia medycznego jako integralnego elementu opieki zdrowotnej oraz wsparcie pacjentów i ich opiekunów w procesie leczenia. Od pierwszej edycji zrealizowanej w 2016 działania obejmowały edukację na temat wsparcia żywieniowego w chorobie nowotworowej. W kolejnych latach kampania została poszerzona o aktywności dedykowane neurologii, a także dotyczące żywienia dojelitowego przez specjalny dostęp do przewodu pokarmowego (bezpośrednio do żołądka lub jelita) z uwzględnieniem różnych jednostek chorobowych, w których jest ono stosowane.</w:t>
      </w:r>
    </w:p>
    <w:p w14:paraId="642E871F" w14:textId="77777777" w:rsidR="00A511C7" w:rsidRPr="00A511C7" w:rsidRDefault="00A511C7" w:rsidP="00A511C7">
      <w:pPr>
        <w:pStyle w:val="Normalny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 </w:t>
      </w:r>
    </w:p>
    <w:p w14:paraId="6802AD64" w14:textId="204B2192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 xml:space="preserve">Inicjatywa została powołana w 2016 roku przez firmę </w:t>
      </w:r>
      <w:proofErr w:type="spellStart"/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Nutricia</w:t>
      </w:r>
      <w:proofErr w:type="spellEnd"/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. </w:t>
      </w:r>
      <w:r w:rsidRPr="00A511C7">
        <w:rPr>
          <w:rFonts w:asciiTheme="minorHAnsi" w:eastAsiaTheme="minorHAnsi" w:hAnsiTheme="minorHAnsi" w:cstheme="minorBidi"/>
          <w:b/>
          <w:bCs/>
          <w:color w:val="6E6E6E"/>
          <w:sz w:val="20"/>
          <w:szCs w:val="20"/>
          <w:lang w:eastAsia="en-US"/>
        </w:rPr>
        <w:t>Od V edycji realizowana jest przez </w:t>
      </w:r>
      <w:hyperlink r:id="rId16" w:history="1">
        <w:r w:rsidRPr="00A511C7">
          <w:rPr>
            <w:rFonts w:asciiTheme="minorHAnsi" w:eastAsiaTheme="minorHAnsi" w:hAnsiTheme="minorHAnsi" w:cstheme="minorBidi"/>
            <w:color w:val="6E6E6E"/>
            <w:sz w:val="20"/>
            <w:szCs w:val="20"/>
            <w:lang w:eastAsia="en-US"/>
          </w:rPr>
          <w:t xml:space="preserve">Fundację </w:t>
        </w:r>
        <w:proofErr w:type="spellStart"/>
        <w:r w:rsidRPr="00A511C7">
          <w:rPr>
            <w:rFonts w:asciiTheme="minorHAnsi" w:eastAsiaTheme="minorHAnsi" w:hAnsiTheme="minorHAnsi" w:cstheme="minorBidi"/>
            <w:color w:val="6E6E6E"/>
            <w:sz w:val="20"/>
            <w:szCs w:val="20"/>
            <w:lang w:eastAsia="en-US"/>
          </w:rPr>
          <w:t>Nutricia</w:t>
        </w:r>
        <w:proofErr w:type="spellEnd"/>
      </w:hyperlink>
      <w:r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.</w:t>
      </w:r>
    </w:p>
    <w:p w14:paraId="49C2BC34" w14:textId="03891B1C" w:rsidR="00A511C7" w:rsidRPr="00A511C7" w:rsidRDefault="00A511C7" w:rsidP="00A511C7">
      <w:pPr>
        <w:pStyle w:val="Normalny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075D77AC" w14:textId="499E7D04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r w:rsidRP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>Kampanię od początku powstania wspiera wiele towarzystw naukowych i organizacji pacjentów. </w:t>
      </w:r>
    </w:p>
    <w:p w14:paraId="602EEEB9" w14:textId="77777777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0B111277" w14:textId="56BC4ED9" w:rsidR="00A511C7" w:rsidRDefault="00D01E1E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  <w:hyperlink r:id="rId17" w:history="1">
        <w:r w:rsidR="00A511C7" w:rsidRPr="00B71F18">
          <w:rPr>
            <w:rStyle w:val="Hipercze"/>
            <w:rFonts w:asciiTheme="minorHAnsi" w:eastAsiaTheme="minorHAnsi" w:hAnsiTheme="minorHAnsi" w:cstheme="minorBidi"/>
            <w:sz w:val="20"/>
            <w:szCs w:val="20"/>
            <w:lang w:eastAsia="en-US"/>
          </w:rPr>
          <w:t>www.zywieniemedyczne.pl</w:t>
        </w:r>
      </w:hyperlink>
      <w:r w:rsidR="00A511C7"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  <w:t xml:space="preserve"> </w:t>
      </w:r>
    </w:p>
    <w:p w14:paraId="1129C456" w14:textId="0A5DC121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6C359D56" w14:textId="2382C70E" w:rsidR="00A511C7" w:rsidRP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</w:pPr>
      <w:r w:rsidRPr="00A511C7"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 xml:space="preserve">O </w:t>
      </w:r>
      <w:r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 xml:space="preserve">Fundacji </w:t>
      </w:r>
      <w:proofErr w:type="spellStart"/>
      <w:r>
        <w:rPr>
          <w:rFonts w:ascii="Bariol Bold" w:eastAsiaTheme="minorHAnsi" w:hAnsi="Bariol Bold" w:cstheme="minorBidi"/>
          <w:b/>
          <w:color w:val="6E6E6E"/>
          <w:sz w:val="20"/>
          <w:szCs w:val="20"/>
          <w:lang w:eastAsia="en-US"/>
        </w:rPr>
        <w:t>Nutricia</w:t>
      </w:r>
      <w:proofErr w:type="spellEnd"/>
    </w:p>
    <w:p w14:paraId="49C6D712" w14:textId="3A382B55" w:rsidR="00A511C7" w:rsidRDefault="00A511C7" w:rsidP="00A511C7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color w:val="6E6E6E"/>
          <w:sz w:val="20"/>
          <w:szCs w:val="20"/>
          <w:lang w:eastAsia="en-US"/>
        </w:rPr>
      </w:pPr>
    </w:p>
    <w:p w14:paraId="49FDFDD5" w14:textId="763EA653" w:rsidR="00A511C7" w:rsidRPr="00A511C7" w:rsidRDefault="00A511C7" w:rsidP="00A511C7">
      <w:pPr>
        <w:jc w:val="both"/>
        <w:rPr>
          <w:color w:val="6E6E6E"/>
          <w:sz w:val="20"/>
          <w:szCs w:val="20"/>
        </w:rPr>
      </w:pPr>
      <w:r w:rsidRPr="00A511C7">
        <w:rPr>
          <w:color w:val="6E6E6E"/>
          <w:sz w:val="20"/>
          <w:szCs w:val="20"/>
        </w:rPr>
        <w:t xml:space="preserve">Fundacja </w:t>
      </w:r>
      <w:proofErr w:type="spellStart"/>
      <w:r w:rsidRPr="00A511C7">
        <w:rPr>
          <w:color w:val="6E6E6E"/>
          <w:sz w:val="20"/>
          <w:szCs w:val="20"/>
        </w:rPr>
        <w:t>Nutricia</w:t>
      </w:r>
      <w:proofErr w:type="spellEnd"/>
      <w:r w:rsidRPr="00A511C7">
        <w:rPr>
          <w:color w:val="6E6E6E"/>
          <w:sz w:val="20"/>
          <w:szCs w:val="20"/>
        </w:rPr>
        <w:t xml:space="preserve"> została powołana w 1996 r. przez firmę </w:t>
      </w:r>
      <w:proofErr w:type="spellStart"/>
      <w:r w:rsidRPr="00A511C7">
        <w:rPr>
          <w:color w:val="6E6E6E"/>
          <w:sz w:val="20"/>
          <w:szCs w:val="20"/>
        </w:rPr>
        <w:t>Nutricia</w:t>
      </w:r>
      <w:proofErr w:type="spellEnd"/>
      <w:r w:rsidRPr="00A511C7">
        <w:rPr>
          <w:color w:val="6E6E6E"/>
          <w:sz w:val="20"/>
          <w:szCs w:val="20"/>
        </w:rPr>
        <w:t xml:space="preserve"> Polska Sp. z o.o. Od początku swojej działalności Fundacja podnosi świadomość na temat roli żywienia, początkowo angażując się m.in. w edukację żywieniową w okresie 1000 pierwszych dni życia dziecka. Od 2019 r. misją Fundacji </w:t>
      </w:r>
      <w:proofErr w:type="spellStart"/>
      <w:r w:rsidRPr="00A511C7">
        <w:rPr>
          <w:color w:val="6E6E6E"/>
          <w:sz w:val="20"/>
          <w:szCs w:val="20"/>
        </w:rPr>
        <w:t>Nutricia</w:t>
      </w:r>
      <w:proofErr w:type="spellEnd"/>
      <w:r w:rsidRPr="00A511C7">
        <w:rPr>
          <w:color w:val="6E6E6E"/>
          <w:sz w:val="20"/>
          <w:szCs w:val="20"/>
        </w:rPr>
        <w:t xml:space="preserve"> jest edukacja o roli żywienia na różnych etapach życia człowieka. Swoje działania Fundacja kieruje do dzieci i rodziców, pacjentów oraz ich bliskich, przedstawicieli środowiska medycznego, instytucji publicznych i organizacji pozarządowych. Fundacja prowadzi ogólnopolskie programy edukacyjne, takie jak: „1000 pierwszych dni dla zdrowia” czy kampania „Żywienie medyczne – Twoje posiłki w walce z chorobą”. Realizuje także ogólnopolski konkurs grantowy, umożliwiając naukowcom prowadzenie badań naukowych z zakresu żywienia człowieka. </w:t>
      </w:r>
    </w:p>
    <w:p w14:paraId="3269B3B2" w14:textId="7567F47A" w:rsidR="00436B3A" w:rsidRPr="00B81B2F" w:rsidRDefault="00D01E1E" w:rsidP="00B81B2F">
      <w:pPr>
        <w:jc w:val="both"/>
        <w:rPr>
          <w:sz w:val="20"/>
        </w:rPr>
      </w:pPr>
      <w:hyperlink r:id="rId18" w:history="1">
        <w:r w:rsidR="00A511C7" w:rsidRPr="00A511C7">
          <w:rPr>
            <w:rStyle w:val="Hipercze"/>
            <w:sz w:val="20"/>
          </w:rPr>
          <w:t>www.fundacjanutricia.pl</w:t>
        </w:r>
      </w:hyperlink>
    </w:p>
    <w:sectPr w:rsidR="00436B3A" w:rsidRPr="00B81B2F" w:rsidSect="00BF6117">
      <w:headerReference w:type="default" r:id="rId19"/>
      <w:pgSz w:w="11906" w:h="16838"/>
      <w:pgMar w:top="1417" w:right="991" w:bottom="1417" w:left="1417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CAF0" w14:textId="77777777" w:rsidR="00BD0D17" w:rsidRDefault="00BD0D17" w:rsidP="00E5346A">
      <w:pPr>
        <w:spacing w:after="0" w:line="240" w:lineRule="auto"/>
      </w:pPr>
      <w:r>
        <w:separator/>
      </w:r>
    </w:p>
  </w:endnote>
  <w:endnote w:type="continuationSeparator" w:id="0">
    <w:p w14:paraId="5E1BFFA7" w14:textId="77777777" w:rsidR="00BD0D17" w:rsidRDefault="00BD0D17" w:rsidP="00E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iol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Bariol Light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8ED4" w14:textId="77777777" w:rsidR="00BD0D17" w:rsidRDefault="00BD0D17" w:rsidP="00E5346A">
      <w:pPr>
        <w:spacing w:after="0" w:line="240" w:lineRule="auto"/>
      </w:pPr>
      <w:r>
        <w:separator/>
      </w:r>
    </w:p>
  </w:footnote>
  <w:footnote w:type="continuationSeparator" w:id="0">
    <w:p w14:paraId="0CCF7F03" w14:textId="77777777" w:rsidR="00BD0D17" w:rsidRDefault="00BD0D17" w:rsidP="00E5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01DC" w14:textId="10FE47A7" w:rsidR="00E5346A" w:rsidRDefault="00E5346A" w:rsidP="00BF6117">
    <w:pPr>
      <w:pStyle w:val="Nagwek"/>
      <w:ind w:right="-283"/>
      <w:jc w:val="right"/>
    </w:pPr>
    <w:r>
      <w:rPr>
        <w:noProof/>
        <w:lang w:eastAsia="pl-PL"/>
      </w:rPr>
      <w:drawing>
        <wp:inline distT="0" distB="0" distL="0" distR="0" wp14:anchorId="788C2401" wp14:editId="334E2BBB">
          <wp:extent cx="1752599" cy="80962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4" t="9573" r="6670" b="9062"/>
                  <a:stretch/>
                </pic:blipFill>
                <pic:spPr bwMode="auto">
                  <a:xfrm>
                    <a:off x="0" y="0"/>
                    <a:ext cx="1758162" cy="812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7A6A36" w14:textId="77777777" w:rsidR="00DE54D2" w:rsidRDefault="00DE54D2" w:rsidP="00073E03">
    <w:pPr>
      <w:pStyle w:val="Nagwek"/>
      <w:ind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1BA"/>
    <w:multiLevelType w:val="hybridMultilevel"/>
    <w:tmpl w:val="E6E4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3239"/>
    <w:multiLevelType w:val="hybridMultilevel"/>
    <w:tmpl w:val="9A40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D4F"/>
    <w:multiLevelType w:val="hybridMultilevel"/>
    <w:tmpl w:val="8A763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150EAA"/>
    <w:multiLevelType w:val="hybridMultilevel"/>
    <w:tmpl w:val="0498B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1D"/>
    <w:multiLevelType w:val="hybridMultilevel"/>
    <w:tmpl w:val="2818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A317B"/>
    <w:multiLevelType w:val="hybridMultilevel"/>
    <w:tmpl w:val="D696F314"/>
    <w:lvl w:ilvl="0" w:tplc="F6A82F1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BF2CD5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AA08AE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8A557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3B4B45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DA993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9CE4D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EC8466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EC0870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C7AA9"/>
    <w:multiLevelType w:val="hybridMultilevel"/>
    <w:tmpl w:val="37CCE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E54EB"/>
    <w:multiLevelType w:val="hybridMultilevel"/>
    <w:tmpl w:val="5B9E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FFD"/>
    <w:multiLevelType w:val="hybridMultilevel"/>
    <w:tmpl w:val="1E76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B4A87"/>
    <w:multiLevelType w:val="hybridMultilevel"/>
    <w:tmpl w:val="D5F24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465AC"/>
    <w:multiLevelType w:val="hybridMultilevel"/>
    <w:tmpl w:val="8A92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1277">
    <w:abstractNumId w:val="9"/>
  </w:num>
  <w:num w:numId="2" w16cid:durableId="1569919563">
    <w:abstractNumId w:val="0"/>
  </w:num>
  <w:num w:numId="3" w16cid:durableId="654602174">
    <w:abstractNumId w:val="6"/>
  </w:num>
  <w:num w:numId="4" w16cid:durableId="461046566">
    <w:abstractNumId w:val="10"/>
  </w:num>
  <w:num w:numId="5" w16cid:durableId="1690253179">
    <w:abstractNumId w:val="1"/>
  </w:num>
  <w:num w:numId="6" w16cid:durableId="1702587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101516">
    <w:abstractNumId w:val="5"/>
  </w:num>
  <w:num w:numId="8" w16cid:durableId="888422740">
    <w:abstractNumId w:val="2"/>
  </w:num>
  <w:num w:numId="9" w16cid:durableId="2111049818">
    <w:abstractNumId w:val="3"/>
  </w:num>
  <w:num w:numId="10" w16cid:durableId="1427726993">
    <w:abstractNumId w:val="4"/>
  </w:num>
  <w:num w:numId="11" w16cid:durableId="1935357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A"/>
    <w:rsid w:val="000017AB"/>
    <w:rsid w:val="0000779D"/>
    <w:rsid w:val="00017BA7"/>
    <w:rsid w:val="00022A8B"/>
    <w:rsid w:val="000238B2"/>
    <w:rsid w:val="000261A5"/>
    <w:rsid w:val="00040452"/>
    <w:rsid w:val="00043D4F"/>
    <w:rsid w:val="000444C0"/>
    <w:rsid w:val="00052B27"/>
    <w:rsid w:val="0005314F"/>
    <w:rsid w:val="00054CFC"/>
    <w:rsid w:val="00057116"/>
    <w:rsid w:val="000577CC"/>
    <w:rsid w:val="00060339"/>
    <w:rsid w:val="000635D2"/>
    <w:rsid w:val="00073E03"/>
    <w:rsid w:val="000768BF"/>
    <w:rsid w:val="000778E1"/>
    <w:rsid w:val="00086703"/>
    <w:rsid w:val="000903D7"/>
    <w:rsid w:val="00094333"/>
    <w:rsid w:val="000A69FD"/>
    <w:rsid w:val="000B3755"/>
    <w:rsid w:val="000C265F"/>
    <w:rsid w:val="000C4B57"/>
    <w:rsid w:val="000C7E88"/>
    <w:rsid w:val="000D3511"/>
    <w:rsid w:val="000F3353"/>
    <w:rsid w:val="000F463B"/>
    <w:rsid w:val="00100505"/>
    <w:rsid w:val="00102F3D"/>
    <w:rsid w:val="00106161"/>
    <w:rsid w:val="00110514"/>
    <w:rsid w:val="00112B3B"/>
    <w:rsid w:val="0011344E"/>
    <w:rsid w:val="001160D6"/>
    <w:rsid w:val="00127EB8"/>
    <w:rsid w:val="00132A48"/>
    <w:rsid w:val="001357FD"/>
    <w:rsid w:val="00141385"/>
    <w:rsid w:val="001509E9"/>
    <w:rsid w:val="00152BFB"/>
    <w:rsid w:val="00152FA4"/>
    <w:rsid w:val="00153906"/>
    <w:rsid w:val="001565FA"/>
    <w:rsid w:val="001621E9"/>
    <w:rsid w:val="001656C5"/>
    <w:rsid w:val="0017001C"/>
    <w:rsid w:val="0017123D"/>
    <w:rsid w:val="00171E2C"/>
    <w:rsid w:val="001732CA"/>
    <w:rsid w:val="001739DB"/>
    <w:rsid w:val="00176982"/>
    <w:rsid w:val="001774C0"/>
    <w:rsid w:val="0018111B"/>
    <w:rsid w:val="0018379B"/>
    <w:rsid w:val="001851A0"/>
    <w:rsid w:val="00186EE3"/>
    <w:rsid w:val="001A03EE"/>
    <w:rsid w:val="001A3190"/>
    <w:rsid w:val="001A4C65"/>
    <w:rsid w:val="001A558A"/>
    <w:rsid w:val="001C0431"/>
    <w:rsid w:val="001C567B"/>
    <w:rsid w:val="001D049E"/>
    <w:rsid w:val="001D05ED"/>
    <w:rsid w:val="001D1FB7"/>
    <w:rsid w:val="001E1083"/>
    <w:rsid w:val="001E127F"/>
    <w:rsid w:val="001E44D0"/>
    <w:rsid w:val="001E5440"/>
    <w:rsid w:val="001E7C84"/>
    <w:rsid w:val="001F1F50"/>
    <w:rsid w:val="00201DC3"/>
    <w:rsid w:val="002157DA"/>
    <w:rsid w:val="00215B19"/>
    <w:rsid w:val="00232CA2"/>
    <w:rsid w:val="00242B61"/>
    <w:rsid w:val="00246846"/>
    <w:rsid w:val="00247DC9"/>
    <w:rsid w:val="00261A6F"/>
    <w:rsid w:val="0027050F"/>
    <w:rsid w:val="00271C7A"/>
    <w:rsid w:val="002726AF"/>
    <w:rsid w:val="00280C59"/>
    <w:rsid w:val="0028138B"/>
    <w:rsid w:val="002816B9"/>
    <w:rsid w:val="0028454E"/>
    <w:rsid w:val="00285936"/>
    <w:rsid w:val="00286B46"/>
    <w:rsid w:val="002901E8"/>
    <w:rsid w:val="00290F68"/>
    <w:rsid w:val="00292704"/>
    <w:rsid w:val="002A02E2"/>
    <w:rsid w:val="002B463D"/>
    <w:rsid w:val="002B5B18"/>
    <w:rsid w:val="002C14D9"/>
    <w:rsid w:val="002C5BC6"/>
    <w:rsid w:val="002D0F19"/>
    <w:rsid w:val="002D1851"/>
    <w:rsid w:val="002D27CD"/>
    <w:rsid w:val="002D4B0C"/>
    <w:rsid w:val="002E6ACA"/>
    <w:rsid w:val="002F4358"/>
    <w:rsid w:val="002F5901"/>
    <w:rsid w:val="00301ADB"/>
    <w:rsid w:val="003035A0"/>
    <w:rsid w:val="00305E3A"/>
    <w:rsid w:val="003108C9"/>
    <w:rsid w:val="00311A8A"/>
    <w:rsid w:val="00332205"/>
    <w:rsid w:val="00333DB5"/>
    <w:rsid w:val="00335799"/>
    <w:rsid w:val="003370CC"/>
    <w:rsid w:val="00340371"/>
    <w:rsid w:val="00345539"/>
    <w:rsid w:val="0034774C"/>
    <w:rsid w:val="0035117C"/>
    <w:rsid w:val="00352D26"/>
    <w:rsid w:val="003566CD"/>
    <w:rsid w:val="00357437"/>
    <w:rsid w:val="00361762"/>
    <w:rsid w:val="00364D66"/>
    <w:rsid w:val="00365DBA"/>
    <w:rsid w:val="00370C6A"/>
    <w:rsid w:val="00370FBF"/>
    <w:rsid w:val="0037198B"/>
    <w:rsid w:val="0037639A"/>
    <w:rsid w:val="0037645E"/>
    <w:rsid w:val="00387DF3"/>
    <w:rsid w:val="00391A68"/>
    <w:rsid w:val="00393FBF"/>
    <w:rsid w:val="003959F9"/>
    <w:rsid w:val="00396EC8"/>
    <w:rsid w:val="003976AA"/>
    <w:rsid w:val="003A216D"/>
    <w:rsid w:val="003B26EA"/>
    <w:rsid w:val="003B5FF9"/>
    <w:rsid w:val="003C12FB"/>
    <w:rsid w:val="003C1589"/>
    <w:rsid w:val="003C3A6D"/>
    <w:rsid w:val="003C5135"/>
    <w:rsid w:val="003C7CBD"/>
    <w:rsid w:val="003D208B"/>
    <w:rsid w:val="003D2B3B"/>
    <w:rsid w:val="003E530D"/>
    <w:rsid w:val="003E5BA6"/>
    <w:rsid w:val="003E6314"/>
    <w:rsid w:val="003E7FAC"/>
    <w:rsid w:val="00410AD2"/>
    <w:rsid w:val="00410B92"/>
    <w:rsid w:val="004133C2"/>
    <w:rsid w:val="004158ED"/>
    <w:rsid w:val="0042380E"/>
    <w:rsid w:val="00424C15"/>
    <w:rsid w:val="00425165"/>
    <w:rsid w:val="0043223A"/>
    <w:rsid w:val="00434E9F"/>
    <w:rsid w:val="00434F46"/>
    <w:rsid w:val="004360BC"/>
    <w:rsid w:val="00436B3A"/>
    <w:rsid w:val="0044178A"/>
    <w:rsid w:val="00442B58"/>
    <w:rsid w:val="00454656"/>
    <w:rsid w:val="004563E5"/>
    <w:rsid w:val="00456BA4"/>
    <w:rsid w:val="004606B1"/>
    <w:rsid w:val="00470454"/>
    <w:rsid w:val="00472DE7"/>
    <w:rsid w:val="0047740D"/>
    <w:rsid w:val="004800C0"/>
    <w:rsid w:val="00481FFF"/>
    <w:rsid w:val="004825A7"/>
    <w:rsid w:val="00483817"/>
    <w:rsid w:val="0048420B"/>
    <w:rsid w:val="00487950"/>
    <w:rsid w:val="0049188B"/>
    <w:rsid w:val="00495894"/>
    <w:rsid w:val="004B30C1"/>
    <w:rsid w:val="004B3B79"/>
    <w:rsid w:val="004C4B2A"/>
    <w:rsid w:val="004C7242"/>
    <w:rsid w:val="004E246B"/>
    <w:rsid w:val="004F08C1"/>
    <w:rsid w:val="004F2971"/>
    <w:rsid w:val="004F6E0C"/>
    <w:rsid w:val="005021ED"/>
    <w:rsid w:val="0050232A"/>
    <w:rsid w:val="00503D16"/>
    <w:rsid w:val="00504846"/>
    <w:rsid w:val="00511088"/>
    <w:rsid w:val="00512D28"/>
    <w:rsid w:val="00512F6C"/>
    <w:rsid w:val="00514F81"/>
    <w:rsid w:val="00521327"/>
    <w:rsid w:val="00522534"/>
    <w:rsid w:val="00534BB1"/>
    <w:rsid w:val="00534CB8"/>
    <w:rsid w:val="005351B3"/>
    <w:rsid w:val="00540786"/>
    <w:rsid w:val="00544F85"/>
    <w:rsid w:val="00551ADF"/>
    <w:rsid w:val="00561E2E"/>
    <w:rsid w:val="0056244B"/>
    <w:rsid w:val="00564D4B"/>
    <w:rsid w:val="00567DB9"/>
    <w:rsid w:val="00570089"/>
    <w:rsid w:val="00573D7A"/>
    <w:rsid w:val="00582421"/>
    <w:rsid w:val="00594D30"/>
    <w:rsid w:val="00595E8E"/>
    <w:rsid w:val="0059756E"/>
    <w:rsid w:val="005A1C9A"/>
    <w:rsid w:val="005B08AF"/>
    <w:rsid w:val="005C5863"/>
    <w:rsid w:val="005C5894"/>
    <w:rsid w:val="005C7698"/>
    <w:rsid w:val="005D02FB"/>
    <w:rsid w:val="005D083C"/>
    <w:rsid w:val="005D7E44"/>
    <w:rsid w:val="005E21ED"/>
    <w:rsid w:val="005E2677"/>
    <w:rsid w:val="005E3AB4"/>
    <w:rsid w:val="005F2123"/>
    <w:rsid w:val="005F682A"/>
    <w:rsid w:val="006040F4"/>
    <w:rsid w:val="00604498"/>
    <w:rsid w:val="00610C28"/>
    <w:rsid w:val="00621CA0"/>
    <w:rsid w:val="0062510F"/>
    <w:rsid w:val="00626335"/>
    <w:rsid w:val="006326EC"/>
    <w:rsid w:val="00632A2E"/>
    <w:rsid w:val="006374DA"/>
    <w:rsid w:val="00637AE3"/>
    <w:rsid w:val="00644E0F"/>
    <w:rsid w:val="0064567A"/>
    <w:rsid w:val="00654B9A"/>
    <w:rsid w:val="00655ED0"/>
    <w:rsid w:val="006571F7"/>
    <w:rsid w:val="006627D8"/>
    <w:rsid w:val="00662DB5"/>
    <w:rsid w:val="00663F8F"/>
    <w:rsid w:val="00665242"/>
    <w:rsid w:val="00666A8D"/>
    <w:rsid w:val="006673A7"/>
    <w:rsid w:val="00674A53"/>
    <w:rsid w:val="006762F2"/>
    <w:rsid w:val="0068322A"/>
    <w:rsid w:val="00696C92"/>
    <w:rsid w:val="006A2FEA"/>
    <w:rsid w:val="006B0D62"/>
    <w:rsid w:val="006B410C"/>
    <w:rsid w:val="006B5583"/>
    <w:rsid w:val="006B7F2F"/>
    <w:rsid w:val="006C0BD7"/>
    <w:rsid w:val="006D0388"/>
    <w:rsid w:val="006D3302"/>
    <w:rsid w:val="006E0A39"/>
    <w:rsid w:val="006E1A90"/>
    <w:rsid w:val="006E263D"/>
    <w:rsid w:val="006E2A1F"/>
    <w:rsid w:val="006F2918"/>
    <w:rsid w:val="006F3946"/>
    <w:rsid w:val="006F4899"/>
    <w:rsid w:val="00704342"/>
    <w:rsid w:val="007176CA"/>
    <w:rsid w:val="00717C75"/>
    <w:rsid w:val="0072499E"/>
    <w:rsid w:val="00733572"/>
    <w:rsid w:val="00735271"/>
    <w:rsid w:val="00737957"/>
    <w:rsid w:val="00737E62"/>
    <w:rsid w:val="00741B77"/>
    <w:rsid w:val="00742232"/>
    <w:rsid w:val="00742245"/>
    <w:rsid w:val="00747C4A"/>
    <w:rsid w:val="00757A42"/>
    <w:rsid w:val="00766250"/>
    <w:rsid w:val="0077080D"/>
    <w:rsid w:val="00771A75"/>
    <w:rsid w:val="00772E39"/>
    <w:rsid w:val="00787BCD"/>
    <w:rsid w:val="00795386"/>
    <w:rsid w:val="007A3F6F"/>
    <w:rsid w:val="007B16C3"/>
    <w:rsid w:val="007B2F16"/>
    <w:rsid w:val="007B6ED9"/>
    <w:rsid w:val="007D0FCD"/>
    <w:rsid w:val="007D1F79"/>
    <w:rsid w:val="007D35C1"/>
    <w:rsid w:val="007D5C65"/>
    <w:rsid w:val="007E1374"/>
    <w:rsid w:val="007E1848"/>
    <w:rsid w:val="007E4C6A"/>
    <w:rsid w:val="007E4D00"/>
    <w:rsid w:val="007E5914"/>
    <w:rsid w:val="007F46F1"/>
    <w:rsid w:val="007F6FCF"/>
    <w:rsid w:val="007F7053"/>
    <w:rsid w:val="0080340B"/>
    <w:rsid w:val="00803716"/>
    <w:rsid w:val="008045F6"/>
    <w:rsid w:val="00811AEA"/>
    <w:rsid w:val="00812D0C"/>
    <w:rsid w:val="0081635D"/>
    <w:rsid w:val="00827EEA"/>
    <w:rsid w:val="00840D3E"/>
    <w:rsid w:val="008455A4"/>
    <w:rsid w:val="00851D07"/>
    <w:rsid w:val="00852D49"/>
    <w:rsid w:val="0085466A"/>
    <w:rsid w:val="00855E64"/>
    <w:rsid w:val="008574A0"/>
    <w:rsid w:val="00863836"/>
    <w:rsid w:val="0086564C"/>
    <w:rsid w:val="00865AD2"/>
    <w:rsid w:val="00865DCF"/>
    <w:rsid w:val="008708F7"/>
    <w:rsid w:val="00873854"/>
    <w:rsid w:val="00873879"/>
    <w:rsid w:val="00876330"/>
    <w:rsid w:val="00884E93"/>
    <w:rsid w:val="008923FA"/>
    <w:rsid w:val="00892BBF"/>
    <w:rsid w:val="0089730E"/>
    <w:rsid w:val="008A1A11"/>
    <w:rsid w:val="008A232A"/>
    <w:rsid w:val="008A35B6"/>
    <w:rsid w:val="008A7803"/>
    <w:rsid w:val="008B3D9D"/>
    <w:rsid w:val="008B582B"/>
    <w:rsid w:val="008B69D2"/>
    <w:rsid w:val="008C283A"/>
    <w:rsid w:val="008C4926"/>
    <w:rsid w:val="008C4B72"/>
    <w:rsid w:val="008D22D0"/>
    <w:rsid w:val="008D2913"/>
    <w:rsid w:val="008D2C90"/>
    <w:rsid w:val="008E1378"/>
    <w:rsid w:val="008E3A16"/>
    <w:rsid w:val="008E6FFD"/>
    <w:rsid w:val="008F0C84"/>
    <w:rsid w:val="008F11E4"/>
    <w:rsid w:val="008F4069"/>
    <w:rsid w:val="008F66C5"/>
    <w:rsid w:val="00904949"/>
    <w:rsid w:val="00904AD2"/>
    <w:rsid w:val="00904E7F"/>
    <w:rsid w:val="00906928"/>
    <w:rsid w:val="00907795"/>
    <w:rsid w:val="00917C18"/>
    <w:rsid w:val="00924E99"/>
    <w:rsid w:val="00927F25"/>
    <w:rsid w:val="00930E81"/>
    <w:rsid w:val="00932268"/>
    <w:rsid w:val="00935FC3"/>
    <w:rsid w:val="009431CE"/>
    <w:rsid w:val="00943BD7"/>
    <w:rsid w:val="00943ED8"/>
    <w:rsid w:val="00944900"/>
    <w:rsid w:val="00954291"/>
    <w:rsid w:val="00962C00"/>
    <w:rsid w:val="0096639C"/>
    <w:rsid w:val="00972779"/>
    <w:rsid w:val="00976401"/>
    <w:rsid w:val="0098017E"/>
    <w:rsid w:val="00982064"/>
    <w:rsid w:val="00986469"/>
    <w:rsid w:val="00987DD5"/>
    <w:rsid w:val="00995489"/>
    <w:rsid w:val="009B66FD"/>
    <w:rsid w:val="009B696B"/>
    <w:rsid w:val="009D273F"/>
    <w:rsid w:val="009E4392"/>
    <w:rsid w:val="009E469C"/>
    <w:rsid w:val="009E4CE3"/>
    <w:rsid w:val="009F61A8"/>
    <w:rsid w:val="00A01F44"/>
    <w:rsid w:val="00A10E32"/>
    <w:rsid w:val="00A133EB"/>
    <w:rsid w:val="00A30C46"/>
    <w:rsid w:val="00A34272"/>
    <w:rsid w:val="00A436AC"/>
    <w:rsid w:val="00A441EE"/>
    <w:rsid w:val="00A462B0"/>
    <w:rsid w:val="00A511C7"/>
    <w:rsid w:val="00A51D2D"/>
    <w:rsid w:val="00A6215B"/>
    <w:rsid w:val="00A75CC3"/>
    <w:rsid w:val="00A955E2"/>
    <w:rsid w:val="00A95645"/>
    <w:rsid w:val="00A973A7"/>
    <w:rsid w:val="00A97DC6"/>
    <w:rsid w:val="00AA1BF5"/>
    <w:rsid w:val="00AA75A5"/>
    <w:rsid w:val="00AC3977"/>
    <w:rsid w:val="00AD03D9"/>
    <w:rsid w:val="00AD74EA"/>
    <w:rsid w:val="00AE37BB"/>
    <w:rsid w:val="00AE589B"/>
    <w:rsid w:val="00AF0FD8"/>
    <w:rsid w:val="00AF6FDC"/>
    <w:rsid w:val="00B0706F"/>
    <w:rsid w:val="00B1781B"/>
    <w:rsid w:val="00B259FC"/>
    <w:rsid w:val="00B263BF"/>
    <w:rsid w:val="00B27817"/>
    <w:rsid w:val="00B33CF5"/>
    <w:rsid w:val="00B35E5E"/>
    <w:rsid w:val="00B47C15"/>
    <w:rsid w:val="00B529ED"/>
    <w:rsid w:val="00B53860"/>
    <w:rsid w:val="00B53E01"/>
    <w:rsid w:val="00B5728D"/>
    <w:rsid w:val="00B606CC"/>
    <w:rsid w:val="00B62041"/>
    <w:rsid w:val="00B653EE"/>
    <w:rsid w:val="00B75E4D"/>
    <w:rsid w:val="00B75FC4"/>
    <w:rsid w:val="00B81B2F"/>
    <w:rsid w:val="00B91DAE"/>
    <w:rsid w:val="00B97592"/>
    <w:rsid w:val="00BA41AE"/>
    <w:rsid w:val="00BB0240"/>
    <w:rsid w:val="00BB2CB3"/>
    <w:rsid w:val="00BB7CEA"/>
    <w:rsid w:val="00BC2359"/>
    <w:rsid w:val="00BC7206"/>
    <w:rsid w:val="00BD0D17"/>
    <w:rsid w:val="00BD147B"/>
    <w:rsid w:val="00BD1709"/>
    <w:rsid w:val="00BD57C3"/>
    <w:rsid w:val="00BE09AC"/>
    <w:rsid w:val="00BE6430"/>
    <w:rsid w:val="00BF6117"/>
    <w:rsid w:val="00C040F4"/>
    <w:rsid w:val="00C11589"/>
    <w:rsid w:val="00C130AF"/>
    <w:rsid w:val="00C13343"/>
    <w:rsid w:val="00C15AF7"/>
    <w:rsid w:val="00C16F8E"/>
    <w:rsid w:val="00C17B2F"/>
    <w:rsid w:val="00C222B3"/>
    <w:rsid w:val="00C27015"/>
    <w:rsid w:val="00C31BED"/>
    <w:rsid w:val="00C31D45"/>
    <w:rsid w:val="00C3634C"/>
    <w:rsid w:val="00C5050D"/>
    <w:rsid w:val="00C508B0"/>
    <w:rsid w:val="00C5230C"/>
    <w:rsid w:val="00C55443"/>
    <w:rsid w:val="00C560B3"/>
    <w:rsid w:val="00C62609"/>
    <w:rsid w:val="00C64B6B"/>
    <w:rsid w:val="00C67621"/>
    <w:rsid w:val="00C94842"/>
    <w:rsid w:val="00CA02E4"/>
    <w:rsid w:val="00CA219A"/>
    <w:rsid w:val="00CA2598"/>
    <w:rsid w:val="00CA3138"/>
    <w:rsid w:val="00CA4C03"/>
    <w:rsid w:val="00CA5B83"/>
    <w:rsid w:val="00CA6415"/>
    <w:rsid w:val="00CC7B04"/>
    <w:rsid w:val="00CD0E93"/>
    <w:rsid w:val="00CD1643"/>
    <w:rsid w:val="00CD3269"/>
    <w:rsid w:val="00CD3ED6"/>
    <w:rsid w:val="00CE3572"/>
    <w:rsid w:val="00CE7023"/>
    <w:rsid w:val="00CF472E"/>
    <w:rsid w:val="00D01C61"/>
    <w:rsid w:val="00D01E1E"/>
    <w:rsid w:val="00D03313"/>
    <w:rsid w:val="00D11E83"/>
    <w:rsid w:val="00D1544F"/>
    <w:rsid w:val="00D21091"/>
    <w:rsid w:val="00D23E54"/>
    <w:rsid w:val="00D3146A"/>
    <w:rsid w:val="00D337AA"/>
    <w:rsid w:val="00D355E6"/>
    <w:rsid w:val="00D40334"/>
    <w:rsid w:val="00D40677"/>
    <w:rsid w:val="00D44AF5"/>
    <w:rsid w:val="00D5354A"/>
    <w:rsid w:val="00D60E5E"/>
    <w:rsid w:val="00D65AE8"/>
    <w:rsid w:val="00D65FAA"/>
    <w:rsid w:val="00D75629"/>
    <w:rsid w:val="00D83835"/>
    <w:rsid w:val="00D87C22"/>
    <w:rsid w:val="00D967E5"/>
    <w:rsid w:val="00DB49C9"/>
    <w:rsid w:val="00DC0D72"/>
    <w:rsid w:val="00DC22D0"/>
    <w:rsid w:val="00DC24EB"/>
    <w:rsid w:val="00DD2F44"/>
    <w:rsid w:val="00DE3239"/>
    <w:rsid w:val="00DE4514"/>
    <w:rsid w:val="00DE54D2"/>
    <w:rsid w:val="00DF0A74"/>
    <w:rsid w:val="00DF24DC"/>
    <w:rsid w:val="00DF4B34"/>
    <w:rsid w:val="00E04E21"/>
    <w:rsid w:val="00E12066"/>
    <w:rsid w:val="00E1724C"/>
    <w:rsid w:val="00E2529B"/>
    <w:rsid w:val="00E30346"/>
    <w:rsid w:val="00E30D28"/>
    <w:rsid w:val="00E31E27"/>
    <w:rsid w:val="00E45163"/>
    <w:rsid w:val="00E478FA"/>
    <w:rsid w:val="00E50030"/>
    <w:rsid w:val="00E50106"/>
    <w:rsid w:val="00E5346A"/>
    <w:rsid w:val="00E610EC"/>
    <w:rsid w:val="00E615C9"/>
    <w:rsid w:val="00E646DC"/>
    <w:rsid w:val="00E733A7"/>
    <w:rsid w:val="00E77585"/>
    <w:rsid w:val="00E80FD7"/>
    <w:rsid w:val="00E813E1"/>
    <w:rsid w:val="00E87FB5"/>
    <w:rsid w:val="00E92023"/>
    <w:rsid w:val="00EA2512"/>
    <w:rsid w:val="00EA78CB"/>
    <w:rsid w:val="00EC4D2E"/>
    <w:rsid w:val="00EC60FE"/>
    <w:rsid w:val="00ED6366"/>
    <w:rsid w:val="00EE6A78"/>
    <w:rsid w:val="00EF50C6"/>
    <w:rsid w:val="00F007FD"/>
    <w:rsid w:val="00F050DA"/>
    <w:rsid w:val="00F11421"/>
    <w:rsid w:val="00F12789"/>
    <w:rsid w:val="00F145F0"/>
    <w:rsid w:val="00F14A17"/>
    <w:rsid w:val="00F222E9"/>
    <w:rsid w:val="00F22E21"/>
    <w:rsid w:val="00F30C85"/>
    <w:rsid w:val="00F326FD"/>
    <w:rsid w:val="00F355C0"/>
    <w:rsid w:val="00F37083"/>
    <w:rsid w:val="00F37FA9"/>
    <w:rsid w:val="00F520E8"/>
    <w:rsid w:val="00F52B53"/>
    <w:rsid w:val="00F54FDE"/>
    <w:rsid w:val="00F64408"/>
    <w:rsid w:val="00F66DAB"/>
    <w:rsid w:val="00F71173"/>
    <w:rsid w:val="00F725A5"/>
    <w:rsid w:val="00F7497B"/>
    <w:rsid w:val="00F75584"/>
    <w:rsid w:val="00F804FD"/>
    <w:rsid w:val="00F81426"/>
    <w:rsid w:val="00F85BA3"/>
    <w:rsid w:val="00F879C8"/>
    <w:rsid w:val="00F94B6C"/>
    <w:rsid w:val="00F953AB"/>
    <w:rsid w:val="00F96976"/>
    <w:rsid w:val="00FA1B38"/>
    <w:rsid w:val="00FA57F0"/>
    <w:rsid w:val="00FB2170"/>
    <w:rsid w:val="00FB3D6A"/>
    <w:rsid w:val="00FB55A7"/>
    <w:rsid w:val="00FB5B62"/>
    <w:rsid w:val="00FC18BB"/>
    <w:rsid w:val="00FC44A9"/>
    <w:rsid w:val="00FC5CF9"/>
    <w:rsid w:val="00FD127F"/>
    <w:rsid w:val="00FE0A02"/>
    <w:rsid w:val="00FE1187"/>
    <w:rsid w:val="00FE27B1"/>
    <w:rsid w:val="00FF019D"/>
    <w:rsid w:val="00FF23DA"/>
    <w:rsid w:val="00FF311E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C01C8"/>
  <w15:chartTrackingRefBased/>
  <w15:docId w15:val="{6D677F5E-F0E4-4217-BA1B-35B6003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46A"/>
  </w:style>
  <w:style w:type="paragraph" w:styleId="Stopka">
    <w:name w:val="footer"/>
    <w:basedOn w:val="Normalny"/>
    <w:link w:val="StopkaZnak"/>
    <w:uiPriority w:val="99"/>
    <w:unhideWhenUsed/>
    <w:rsid w:val="00E5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46A"/>
  </w:style>
  <w:style w:type="character" w:styleId="Hipercze">
    <w:name w:val="Hyperlink"/>
    <w:basedOn w:val="Domylnaczcionkaakapitu"/>
    <w:uiPriority w:val="99"/>
    <w:unhideWhenUsed/>
    <w:rsid w:val="003719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198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0FB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9F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11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5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1C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2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2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2E4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40D3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E263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32CA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B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B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B46"/>
    <w:rPr>
      <w:vertAlign w:val="superscript"/>
    </w:rPr>
  </w:style>
  <w:style w:type="character" w:customStyle="1" w:styleId="normaltextrun">
    <w:name w:val="normaltextrun"/>
    <w:basedOn w:val="Domylnaczcionkaakapitu"/>
    <w:rsid w:val="00512D28"/>
  </w:style>
  <w:style w:type="character" w:customStyle="1" w:styleId="articlebody">
    <w:name w:val="articlebody"/>
    <w:basedOn w:val="Domylnaczcionkaakapitu"/>
    <w:rsid w:val="006C0BD7"/>
  </w:style>
  <w:style w:type="character" w:styleId="Uwydatnienie">
    <w:name w:val="Emphasis"/>
    <w:basedOn w:val="Domylnaczcionkaakapitu"/>
    <w:uiPriority w:val="20"/>
    <w:qFormat/>
    <w:rsid w:val="00DD2F4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3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2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feed/update/urn:li:activity:7046024444871356417" TargetMode="External"/><Relationship Id="rId18" Type="http://schemas.openxmlformats.org/officeDocument/2006/relationships/hyperlink" Target="http://www.fundacjanutric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opacolonpolska.pl/zywienie-onkologiczne/" TargetMode="External"/><Relationship Id="rId17" Type="http://schemas.openxmlformats.org/officeDocument/2006/relationships/hyperlink" Target="http://www.zywieniemedyczn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undacjanutricia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p/CqL0kxpoxm6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78iDADjlMY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C6D4AF4B6224EBBB94829D68FAD1E" ma:contentTypeVersion="10" ma:contentTypeDescription="Create a new document." ma:contentTypeScope="" ma:versionID="3b27f3b5f61ea35f23f0bfcf442fb85a">
  <xsd:schema xmlns:xsd="http://www.w3.org/2001/XMLSchema" xmlns:xs="http://www.w3.org/2001/XMLSchema" xmlns:p="http://schemas.microsoft.com/office/2006/metadata/properties" xmlns:ns3="7a2436df-0e59-4fad-bc38-bcd1d18de286" xmlns:ns4="56fde62d-6cdb-48d2-8d2b-caa6f74502d5" targetNamespace="http://schemas.microsoft.com/office/2006/metadata/properties" ma:root="true" ma:fieldsID="b1bd70a8b71f16bcb50e7239ecf2041d" ns3:_="" ns4:_="">
    <xsd:import namespace="7a2436df-0e59-4fad-bc38-bcd1d18de286"/>
    <xsd:import namespace="56fde62d-6cdb-48d2-8d2b-caa6f7450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36df-0e59-4fad-bc38-bcd1d18d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e62d-6cdb-48d2-8d2b-caa6f745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75BD1-896A-4C32-86CA-E28AD83A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436df-0e59-4fad-bc38-bcd1d18de286"/>
    <ds:schemaRef ds:uri="56fde62d-6cdb-48d2-8d2b-caa6f745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DFC97-BA69-4B03-9E84-9A3C663DC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635D-F1EA-4FFD-944A-DB78875691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547FB-1B4C-4ED8-AD33-B1C1FDAFD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1241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Diana</dc:creator>
  <cp:keywords/>
  <dc:description/>
  <cp:lastModifiedBy>Urszula Gogol</cp:lastModifiedBy>
  <cp:revision>36</cp:revision>
  <dcterms:created xsi:type="dcterms:W3CDTF">2023-04-04T10:34:00Z</dcterms:created>
  <dcterms:modified xsi:type="dcterms:W3CDTF">2023-04-04T12:37:00Z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0x010100686C6D4AF4B6224EBBB94829D68FAD1E</vt:lpwstr>
  </property>
</Properties>
</file>